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AC4" w:rsidRDefault="00427244" w:rsidP="004D40B4">
      <w:pPr>
        <w:spacing w:after="0"/>
        <w:jc w:val="center"/>
        <w:rPr>
          <w:rFonts w:ascii="Bookman Old Style" w:hAnsi="Bookman Old Style" w:cs="Tahoma"/>
          <w:b/>
          <w:sz w:val="20"/>
          <w:szCs w:val="20"/>
        </w:rPr>
      </w:pPr>
      <w:r w:rsidRPr="001255C2">
        <w:rPr>
          <w:rFonts w:ascii="Bookman Old Style" w:hAnsi="Bookman Old Style" w:cs="Tahoma"/>
          <w:b/>
          <w:sz w:val="20"/>
          <w:szCs w:val="20"/>
        </w:rPr>
        <w:t>Procedure w.r.t. submission of applications for Grant of Provisional Affiliation / Extension of Provisional Affiliation for the session 202</w:t>
      </w:r>
      <w:r w:rsidR="006B1F38" w:rsidRPr="001255C2">
        <w:rPr>
          <w:rFonts w:ascii="Bookman Old Style" w:hAnsi="Bookman Old Style" w:cs="Tahoma"/>
          <w:b/>
          <w:sz w:val="20"/>
          <w:szCs w:val="20"/>
        </w:rPr>
        <w:t>5</w:t>
      </w:r>
      <w:r w:rsidRPr="001255C2">
        <w:rPr>
          <w:rFonts w:ascii="Bookman Old Style" w:hAnsi="Bookman Old Style" w:cs="Tahoma"/>
          <w:b/>
          <w:sz w:val="20"/>
          <w:szCs w:val="20"/>
        </w:rPr>
        <w:t>-2</w:t>
      </w:r>
      <w:r w:rsidR="006B1F38" w:rsidRPr="001255C2">
        <w:rPr>
          <w:rFonts w:ascii="Bookman Old Style" w:hAnsi="Bookman Old Style" w:cs="Tahoma"/>
          <w:b/>
          <w:sz w:val="20"/>
          <w:szCs w:val="20"/>
        </w:rPr>
        <w:t>6</w:t>
      </w:r>
      <w:r w:rsidR="00655AC4">
        <w:rPr>
          <w:rFonts w:ascii="Bookman Old Style" w:hAnsi="Bookman Old Style" w:cs="Tahoma"/>
          <w:b/>
          <w:sz w:val="20"/>
          <w:szCs w:val="20"/>
        </w:rPr>
        <w:t xml:space="preserve"> </w:t>
      </w:r>
    </w:p>
    <w:p w:rsidR="00427244" w:rsidRPr="001255C2" w:rsidRDefault="00655AC4" w:rsidP="001255C2">
      <w:pPr>
        <w:jc w:val="center"/>
        <w:rPr>
          <w:rFonts w:ascii="Bookman Old Style" w:hAnsi="Bookman Old Style" w:cs="Tahoma"/>
          <w:b/>
          <w:sz w:val="20"/>
          <w:szCs w:val="20"/>
        </w:rPr>
      </w:pPr>
      <w:r>
        <w:rPr>
          <w:rFonts w:ascii="Bookman Old Style" w:hAnsi="Bookman Old Style" w:cs="Tahoma"/>
          <w:b/>
          <w:sz w:val="20"/>
          <w:szCs w:val="20"/>
        </w:rPr>
        <w:t>(</w:t>
      </w:r>
      <w:r w:rsidRPr="00655AC4">
        <w:rPr>
          <w:rFonts w:ascii="Bookman Old Style" w:hAnsi="Bookman Old Style" w:cs="Tahoma"/>
          <w:b/>
          <w:sz w:val="20"/>
          <w:szCs w:val="20"/>
        </w:rPr>
        <w:t xml:space="preserve">For </w:t>
      </w:r>
      <w:r w:rsidR="00A304CC">
        <w:rPr>
          <w:rFonts w:ascii="Bookman Old Style" w:hAnsi="Bookman Old Style" w:cs="Tahoma"/>
          <w:b/>
          <w:sz w:val="20"/>
          <w:szCs w:val="20"/>
        </w:rPr>
        <w:t>PCI</w:t>
      </w:r>
      <w:r w:rsidRPr="00655AC4">
        <w:rPr>
          <w:rFonts w:ascii="Bookman Old Style" w:hAnsi="Bookman Old Style" w:cs="Tahoma"/>
          <w:b/>
          <w:sz w:val="20"/>
          <w:szCs w:val="20"/>
        </w:rPr>
        <w:t xml:space="preserve"> approved institutions only</w:t>
      </w:r>
      <w:r>
        <w:rPr>
          <w:rFonts w:ascii="Bookman Old Style" w:hAnsi="Bookman Old Style" w:cs="Tahoma"/>
          <w:b/>
          <w:sz w:val="20"/>
          <w:szCs w:val="20"/>
        </w:rPr>
        <w:t>)</w:t>
      </w:r>
    </w:p>
    <w:p w:rsidR="009F1E27" w:rsidRPr="001255C2" w:rsidRDefault="009F1E27" w:rsidP="000F1E5D">
      <w:pPr>
        <w:pStyle w:val="ListParagraph"/>
        <w:numPr>
          <w:ilvl w:val="0"/>
          <w:numId w:val="9"/>
        </w:numPr>
        <w:spacing w:after="120"/>
        <w:ind w:left="360"/>
        <w:jc w:val="both"/>
        <w:rPr>
          <w:rFonts w:ascii="Bookman Old Style" w:hAnsi="Bookman Old Style" w:cs="Tahoma"/>
          <w:b/>
          <w:sz w:val="20"/>
          <w:szCs w:val="20"/>
          <w:u w:val="single"/>
        </w:rPr>
      </w:pPr>
      <w:r w:rsidRPr="001255C2">
        <w:rPr>
          <w:rFonts w:ascii="Bookman Old Style" w:hAnsi="Bookman Old Style" w:cs="Tahoma"/>
          <w:b/>
          <w:sz w:val="20"/>
          <w:szCs w:val="20"/>
          <w:u w:val="single"/>
        </w:rPr>
        <w:t>Schedule</w:t>
      </w:r>
    </w:p>
    <w:p w:rsidR="009F1E27" w:rsidRDefault="009F1E27" w:rsidP="000F1E5D">
      <w:pPr>
        <w:pStyle w:val="ListParagraph"/>
        <w:spacing w:after="120"/>
        <w:ind w:left="0"/>
        <w:jc w:val="both"/>
        <w:rPr>
          <w:rFonts w:ascii="Bookman Old Style" w:hAnsi="Bookman Old Style" w:cs="Tahoma"/>
          <w:sz w:val="20"/>
          <w:szCs w:val="20"/>
        </w:rPr>
      </w:pPr>
      <w:r w:rsidRPr="001255C2">
        <w:rPr>
          <w:rFonts w:ascii="Bookman Old Style" w:hAnsi="Bookman Old Style" w:cs="Tahoma"/>
          <w:sz w:val="20"/>
          <w:szCs w:val="20"/>
        </w:rPr>
        <w:t>The schedule for Provisional Affiliation to new polytechnics/ Grant of Extension of Provisional Affiliation for the existing polytechni</w:t>
      </w:r>
      <w:r w:rsidR="00267CA7" w:rsidRPr="001255C2">
        <w:rPr>
          <w:rFonts w:ascii="Bookman Old Style" w:hAnsi="Bookman Old Style" w:cs="Tahoma"/>
          <w:sz w:val="20"/>
          <w:szCs w:val="20"/>
        </w:rPr>
        <w:t>cs for the academic session 2025</w:t>
      </w:r>
      <w:r w:rsidRPr="001255C2">
        <w:rPr>
          <w:rFonts w:ascii="Bookman Old Style" w:hAnsi="Bookman Old Style" w:cs="Tahoma"/>
          <w:sz w:val="20"/>
          <w:szCs w:val="20"/>
        </w:rPr>
        <w:t>-2</w:t>
      </w:r>
      <w:r w:rsidR="00267CA7" w:rsidRPr="001255C2">
        <w:rPr>
          <w:rFonts w:ascii="Bookman Old Style" w:hAnsi="Bookman Old Style" w:cs="Tahoma"/>
          <w:sz w:val="20"/>
          <w:szCs w:val="20"/>
        </w:rPr>
        <w:t>6</w:t>
      </w:r>
      <w:r w:rsidRPr="001255C2">
        <w:rPr>
          <w:rFonts w:ascii="Bookman Old Style" w:hAnsi="Bookman Old Style" w:cs="Tahoma"/>
          <w:sz w:val="20"/>
          <w:szCs w:val="20"/>
        </w:rPr>
        <w:t xml:space="preserve"> is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4657"/>
      </w:tblGrid>
      <w:tr w:rsidR="00184EA9" w:rsidRPr="000C14BF" w:rsidTr="00785A61">
        <w:tc>
          <w:tcPr>
            <w:tcW w:w="4338" w:type="dxa"/>
            <w:tcBorders>
              <w:top w:val="single" w:sz="4" w:space="0" w:color="auto"/>
              <w:left w:val="single" w:sz="4" w:space="0" w:color="auto"/>
              <w:bottom w:val="single" w:sz="4" w:space="0" w:color="auto"/>
              <w:right w:val="single" w:sz="4" w:space="0" w:color="auto"/>
            </w:tcBorders>
            <w:hideMark/>
          </w:tcPr>
          <w:p w:rsidR="00184EA9" w:rsidRPr="000C14BF" w:rsidRDefault="00184EA9" w:rsidP="00785A61">
            <w:pPr>
              <w:tabs>
                <w:tab w:val="center" w:pos="4153"/>
                <w:tab w:val="right" w:pos="8306"/>
              </w:tabs>
              <w:spacing w:after="0" w:line="240" w:lineRule="auto"/>
              <w:rPr>
                <w:rFonts w:ascii="Bookman Old Style" w:hAnsi="Bookman Old Style" w:cs="Tahoma"/>
                <w:b/>
                <w:sz w:val="20"/>
                <w:szCs w:val="20"/>
              </w:rPr>
            </w:pPr>
            <w:r w:rsidRPr="000C14BF">
              <w:rPr>
                <w:rFonts w:ascii="Bookman Old Style" w:hAnsi="Bookman Old Style" w:cs="Tahoma"/>
                <w:b/>
                <w:sz w:val="20"/>
                <w:szCs w:val="20"/>
              </w:rPr>
              <w:t>Event</w:t>
            </w:r>
          </w:p>
        </w:tc>
        <w:tc>
          <w:tcPr>
            <w:tcW w:w="4662" w:type="dxa"/>
            <w:tcBorders>
              <w:top w:val="single" w:sz="4" w:space="0" w:color="auto"/>
              <w:left w:val="single" w:sz="4" w:space="0" w:color="auto"/>
              <w:bottom w:val="single" w:sz="4" w:space="0" w:color="auto"/>
              <w:right w:val="single" w:sz="4" w:space="0" w:color="auto"/>
            </w:tcBorders>
            <w:hideMark/>
          </w:tcPr>
          <w:p w:rsidR="00184EA9" w:rsidRPr="000C14BF" w:rsidRDefault="00184EA9" w:rsidP="00785A61">
            <w:pPr>
              <w:tabs>
                <w:tab w:val="center" w:pos="4153"/>
                <w:tab w:val="right" w:pos="8306"/>
              </w:tabs>
              <w:spacing w:after="0" w:line="240" w:lineRule="auto"/>
              <w:rPr>
                <w:rFonts w:ascii="Bookman Old Style" w:hAnsi="Bookman Old Style" w:cs="Tahoma"/>
                <w:b/>
                <w:sz w:val="20"/>
                <w:szCs w:val="20"/>
              </w:rPr>
            </w:pPr>
            <w:r w:rsidRPr="000C14BF">
              <w:rPr>
                <w:rFonts w:ascii="Bookman Old Style" w:hAnsi="Bookman Old Style" w:cs="Tahoma"/>
                <w:b/>
                <w:sz w:val="20"/>
                <w:szCs w:val="20"/>
              </w:rPr>
              <w:t>Schedule</w:t>
            </w:r>
          </w:p>
        </w:tc>
      </w:tr>
      <w:tr w:rsidR="00184EA9" w:rsidRPr="000C14BF" w:rsidTr="00785A61">
        <w:trPr>
          <w:trHeight w:val="260"/>
        </w:trPr>
        <w:tc>
          <w:tcPr>
            <w:tcW w:w="4338" w:type="dxa"/>
            <w:tcBorders>
              <w:top w:val="single" w:sz="4" w:space="0" w:color="auto"/>
              <w:left w:val="single" w:sz="4" w:space="0" w:color="auto"/>
              <w:bottom w:val="single" w:sz="4" w:space="0" w:color="auto"/>
              <w:right w:val="single" w:sz="4" w:space="0" w:color="auto"/>
            </w:tcBorders>
            <w:hideMark/>
          </w:tcPr>
          <w:p w:rsidR="00184EA9" w:rsidRPr="000C14BF" w:rsidRDefault="00184EA9" w:rsidP="00785A61">
            <w:pPr>
              <w:tabs>
                <w:tab w:val="center" w:pos="4153"/>
                <w:tab w:val="right" w:pos="8306"/>
              </w:tabs>
              <w:spacing w:after="0" w:line="240" w:lineRule="auto"/>
              <w:rPr>
                <w:rFonts w:ascii="Bookman Old Style" w:hAnsi="Bookman Old Style" w:cs="Tahoma"/>
                <w:sz w:val="20"/>
                <w:szCs w:val="20"/>
              </w:rPr>
            </w:pPr>
            <w:r w:rsidRPr="000C14BF">
              <w:rPr>
                <w:rFonts w:ascii="Bookman Old Style" w:hAnsi="Bookman Old Style" w:cs="Tahoma"/>
                <w:sz w:val="20"/>
                <w:szCs w:val="20"/>
              </w:rPr>
              <w:t xml:space="preserve">Submission of </w:t>
            </w:r>
          </w:p>
          <w:p w:rsidR="00184EA9" w:rsidRPr="000C14BF" w:rsidRDefault="00184EA9" w:rsidP="006C10D8">
            <w:pPr>
              <w:pStyle w:val="ListParagraph"/>
              <w:numPr>
                <w:ilvl w:val="0"/>
                <w:numId w:val="11"/>
              </w:numPr>
              <w:tabs>
                <w:tab w:val="center" w:pos="4153"/>
                <w:tab w:val="right" w:pos="8306"/>
              </w:tabs>
              <w:spacing w:after="0" w:line="240" w:lineRule="auto"/>
              <w:jc w:val="both"/>
              <w:rPr>
                <w:rFonts w:ascii="Bookman Old Style" w:hAnsi="Bookman Old Style" w:cs="Tahoma"/>
                <w:sz w:val="20"/>
                <w:szCs w:val="20"/>
              </w:rPr>
            </w:pPr>
            <w:r w:rsidRPr="000C14BF">
              <w:rPr>
                <w:rFonts w:ascii="Bookman Old Style" w:hAnsi="Bookman Old Style" w:cs="Tahoma"/>
                <w:sz w:val="20"/>
                <w:szCs w:val="20"/>
              </w:rPr>
              <w:t xml:space="preserve">Provisional Affiliation/ Extension of Provisional Affiliation Performa </w:t>
            </w:r>
          </w:p>
          <w:p w:rsidR="00184EA9" w:rsidRPr="000C14BF" w:rsidRDefault="00184EA9" w:rsidP="006C10D8">
            <w:pPr>
              <w:pStyle w:val="ListParagraph"/>
              <w:numPr>
                <w:ilvl w:val="0"/>
                <w:numId w:val="11"/>
              </w:numPr>
              <w:tabs>
                <w:tab w:val="center" w:pos="4153"/>
                <w:tab w:val="right" w:pos="8306"/>
              </w:tabs>
              <w:spacing w:after="0" w:line="240" w:lineRule="auto"/>
              <w:jc w:val="both"/>
              <w:rPr>
                <w:rFonts w:ascii="Bookman Old Style" w:hAnsi="Bookman Old Style" w:cs="Tahoma"/>
                <w:sz w:val="20"/>
                <w:szCs w:val="20"/>
              </w:rPr>
            </w:pPr>
            <w:r w:rsidRPr="000C14BF">
              <w:rPr>
                <w:rFonts w:ascii="Bookman Old Style" w:hAnsi="Bookman Old Style" w:cs="Tahoma"/>
                <w:sz w:val="20"/>
                <w:szCs w:val="20"/>
              </w:rPr>
              <w:t xml:space="preserve">Approval Letter of </w:t>
            </w:r>
            <w:r w:rsidR="005B34C6">
              <w:rPr>
                <w:rFonts w:ascii="Bookman Old Style" w:hAnsi="Bookman Old Style" w:cs="Tahoma"/>
                <w:sz w:val="20"/>
                <w:szCs w:val="20"/>
              </w:rPr>
              <w:t>PCI</w:t>
            </w:r>
            <w:r w:rsidRPr="000C14BF">
              <w:rPr>
                <w:rFonts w:ascii="Bookman Old Style" w:hAnsi="Bookman Old Style" w:cs="Tahoma"/>
                <w:sz w:val="20"/>
                <w:szCs w:val="20"/>
              </w:rPr>
              <w:t xml:space="preserve"> and </w:t>
            </w:r>
          </w:p>
          <w:p w:rsidR="00184EA9" w:rsidRPr="000C14BF" w:rsidRDefault="00184EA9" w:rsidP="006C10D8">
            <w:pPr>
              <w:pStyle w:val="ListParagraph"/>
              <w:numPr>
                <w:ilvl w:val="0"/>
                <w:numId w:val="11"/>
              </w:numPr>
              <w:tabs>
                <w:tab w:val="center" w:pos="4153"/>
                <w:tab w:val="right" w:pos="8306"/>
              </w:tabs>
              <w:spacing w:after="0" w:line="240" w:lineRule="auto"/>
              <w:jc w:val="both"/>
              <w:rPr>
                <w:rFonts w:ascii="Bookman Old Style" w:hAnsi="Bookman Old Style" w:cs="Tahoma"/>
                <w:sz w:val="20"/>
                <w:szCs w:val="20"/>
              </w:rPr>
            </w:pPr>
            <w:r w:rsidRPr="000C14BF">
              <w:rPr>
                <w:rFonts w:ascii="Bookman Old Style" w:hAnsi="Bookman Old Style" w:cs="Tahoma"/>
                <w:sz w:val="20"/>
                <w:szCs w:val="20"/>
              </w:rPr>
              <w:t>Affiliation Fee prescribed by Board.</w:t>
            </w:r>
          </w:p>
        </w:tc>
        <w:tc>
          <w:tcPr>
            <w:tcW w:w="4662" w:type="dxa"/>
            <w:tcBorders>
              <w:top w:val="single" w:sz="4" w:space="0" w:color="auto"/>
              <w:left w:val="single" w:sz="4" w:space="0" w:color="auto"/>
              <w:bottom w:val="single" w:sz="4" w:space="0" w:color="auto"/>
              <w:right w:val="single" w:sz="4" w:space="0" w:color="auto"/>
            </w:tcBorders>
            <w:hideMark/>
          </w:tcPr>
          <w:p w:rsidR="00755437" w:rsidRPr="001C631D" w:rsidRDefault="00755437" w:rsidP="00755437">
            <w:pPr>
              <w:pStyle w:val="ListParagraph"/>
              <w:numPr>
                <w:ilvl w:val="0"/>
                <w:numId w:val="22"/>
              </w:numPr>
              <w:tabs>
                <w:tab w:val="center" w:pos="4153"/>
                <w:tab w:val="right" w:pos="8306"/>
              </w:tabs>
              <w:spacing w:after="0"/>
              <w:rPr>
                <w:rFonts w:ascii="Bookman Old Style" w:hAnsi="Bookman Old Style" w:cs="Tahoma"/>
                <w:b/>
                <w:bCs/>
                <w:sz w:val="20"/>
                <w:szCs w:val="20"/>
              </w:rPr>
            </w:pPr>
            <w:r w:rsidRPr="001C631D">
              <w:rPr>
                <w:rFonts w:ascii="Bookman Old Style" w:hAnsi="Bookman Old Style" w:cs="Tahoma"/>
                <w:b/>
                <w:bCs/>
                <w:sz w:val="20"/>
                <w:szCs w:val="20"/>
                <w:u w:val="single"/>
              </w:rPr>
              <w:t xml:space="preserve">For </w:t>
            </w:r>
            <w:r>
              <w:rPr>
                <w:rFonts w:ascii="Bookman Old Style" w:hAnsi="Bookman Old Style" w:cs="Tahoma"/>
                <w:b/>
                <w:bCs/>
                <w:sz w:val="20"/>
                <w:szCs w:val="20"/>
                <w:u w:val="single"/>
              </w:rPr>
              <w:t>PCI</w:t>
            </w:r>
            <w:r w:rsidRPr="001C631D">
              <w:rPr>
                <w:rFonts w:ascii="Bookman Old Style" w:hAnsi="Bookman Old Style" w:cs="Tahoma"/>
                <w:b/>
                <w:bCs/>
                <w:sz w:val="20"/>
                <w:szCs w:val="20"/>
                <w:u w:val="single"/>
              </w:rPr>
              <w:t xml:space="preserve"> approved institutions only</w:t>
            </w:r>
            <w:r w:rsidRPr="001C631D">
              <w:rPr>
                <w:rFonts w:ascii="Bookman Old Style" w:hAnsi="Bookman Old Style" w:cs="Tahoma"/>
                <w:b/>
                <w:bCs/>
                <w:sz w:val="20"/>
                <w:szCs w:val="20"/>
              </w:rPr>
              <w:t xml:space="preserve"> </w:t>
            </w:r>
          </w:p>
          <w:p w:rsidR="00755437" w:rsidRDefault="00755437" w:rsidP="00755437">
            <w:pPr>
              <w:pStyle w:val="ListParagraph"/>
              <w:numPr>
                <w:ilvl w:val="0"/>
                <w:numId w:val="23"/>
              </w:numPr>
              <w:tabs>
                <w:tab w:val="center" w:pos="4153"/>
                <w:tab w:val="right" w:pos="8306"/>
              </w:tabs>
              <w:spacing w:after="0"/>
              <w:jc w:val="both"/>
              <w:rPr>
                <w:rFonts w:ascii="Bookman Old Style" w:hAnsi="Bookman Old Style" w:cs="Tahoma"/>
                <w:sz w:val="20"/>
                <w:szCs w:val="20"/>
              </w:rPr>
            </w:pPr>
            <w:r w:rsidRPr="001C631D">
              <w:rPr>
                <w:rFonts w:ascii="Bookman Old Style" w:hAnsi="Bookman Old Style" w:cs="Tahoma"/>
                <w:sz w:val="20"/>
                <w:szCs w:val="20"/>
              </w:rPr>
              <w:t>Applications can be submitted in HSBTE with effect from 2</w:t>
            </w:r>
            <w:r>
              <w:rPr>
                <w:rFonts w:ascii="Bookman Old Style" w:hAnsi="Bookman Old Style" w:cs="Tahoma"/>
                <w:sz w:val="20"/>
                <w:szCs w:val="20"/>
              </w:rPr>
              <w:t>7</w:t>
            </w:r>
            <w:r w:rsidRPr="001C631D">
              <w:rPr>
                <w:rFonts w:ascii="Bookman Old Style" w:hAnsi="Bookman Old Style" w:cs="Tahoma"/>
                <w:sz w:val="20"/>
                <w:szCs w:val="20"/>
              </w:rPr>
              <w:t>.0</w:t>
            </w:r>
            <w:r>
              <w:rPr>
                <w:rFonts w:ascii="Bookman Old Style" w:hAnsi="Bookman Old Style" w:cs="Tahoma"/>
                <w:sz w:val="20"/>
                <w:szCs w:val="20"/>
              </w:rPr>
              <w:t>6</w:t>
            </w:r>
            <w:r w:rsidRPr="001C631D">
              <w:rPr>
                <w:rFonts w:ascii="Bookman Old Style" w:hAnsi="Bookman Old Style" w:cs="Tahoma"/>
                <w:sz w:val="20"/>
                <w:szCs w:val="20"/>
              </w:rPr>
              <w:t xml:space="preserve">.2025 upto </w:t>
            </w:r>
            <w:r>
              <w:rPr>
                <w:rFonts w:ascii="Bookman Old Style" w:hAnsi="Bookman Old Style" w:cs="Tahoma"/>
                <w:sz w:val="20"/>
                <w:szCs w:val="20"/>
              </w:rPr>
              <w:t>01.09</w:t>
            </w:r>
            <w:r w:rsidRPr="001C631D">
              <w:rPr>
                <w:rFonts w:ascii="Bookman Old Style" w:hAnsi="Bookman Old Style" w:cs="Tahoma"/>
                <w:sz w:val="20"/>
                <w:szCs w:val="20"/>
              </w:rPr>
              <w:t xml:space="preserve">.2025.  </w:t>
            </w:r>
          </w:p>
          <w:p w:rsidR="00184EA9" w:rsidRPr="00755437" w:rsidRDefault="00755437" w:rsidP="0096789E">
            <w:pPr>
              <w:pStyle w:val="ListParagraph"/>
              <w:numPr>
                <w:ilvl w:val="0"/>
                <w:numId w:val="23"/>
              </w:numPr>
              <w:tabs>
                <w:tab w:val="center" w:pos="4153"/>
                <w:tab w:val="right" w:pos="8306"/>
              </w:tabs>
              <w:spacing w:after="0"/>
              <w:jc w:val="both"/>
              <w:rPr>
                <w:rFonts w:ascii="Bookman Old Style" w:hAnsi="Bookman Old Style" w:cs="Tahoma"/>
                <w:sz w:val="20"/>
                <w:szCs w:val="20"/>
              </w:rPr>
            </w:pPr>
            <w:r w:rsidRPr="00755437">
              <w:rPr>
                <w:rFonts w:ascii="Bookman Old Style" w:hAnsi="Bookman Old Style" w:cs="Tahoma"/>
                <w:sz w:val="20"/>
                <w:szCs w:val="20"/>
              </w:rPr>
              <w:t>No application will be considered after 01.10.2025</w:t>
            </w:r>
            <w:r w:rsidR="0096789E">
              <w:rPr>
                <w:rFonts w:ascii="Bookman Old Style" w:hAnsi="Bookman Old Style" w:cs="Tahoma"/>
                <w:sz w:val="20"/>
                <w:szCs w:val="20"/>
              </w:rPr>
              <w:t xml:space="preserve">. </w:t>
            </w:r>
            <w:bookmarkStart w:id="0" w:name="_GoBack"/>
            <w:bookmarkEnd w:id="0"/>
            <w:r w:rsidR="0096789E">
              <w:rPr>
                <w:rFonts w:ascii="Bookman Old Style" w:hAnsi="Bookman Old Style" w:cs="Tahoma"/>
                <w:sz w:val="20"/>
                <w:szCs w:val="20"/>
              </w:rPr>
              <w:t>(As last date for PCI to decide appeal is 30.09.2025)</w:t>
            </w:r>
            <w:r w:rsidR="0096789E">
              <w:rPr>
                <w:rFonts w:ascii="Bookman Old Style" w:hAnsi="Bookman Old Style" w:cs="Tahoma"/>
                <w:sz w:val="20"/>
                <w:szCs w:val="20"/>
              </w:rPr>
              <w:t xml:space="preserve"> </w:t>
            </w:r>
          </w:p>
        </w:tc>
      </w:tr>
    </w:tbl>
    <w:p w:rsidR="009F0034" w:rsidRPr="001255C2" w:rsidRDefault="009F0034" w:rsidP="000F1E5D">
      <w:pPr>
        <w:pStyle w:val="ListParagraph"/>
        <w:spacing w:after="120"/>
        <w:ind w:left="0"/>
        <w:jc w:val="both"/>
        <w:rPr>
          <w:rFonts w:ascii="Bookman Old Style" w:hAnsi="Bookman Old Style" w:cs="Tahoma"/>
          <w:sz w:val="20"/>
          <w:szCs w:val="20"/>
        </w:rPr>
      </w:pPr>
    </w:p>
    <w:p w:rsidR="009F1E27" w:rsidRPr="001255C2" w:rsidRDefault="009F1E27" w:rsidP="004D40B4">
      <w:pPr>
        <w:pStyle w:val="ListParagraph"/>
        <w:numPr>
          <w:ilvl w:val="0"/>
          <w:numId w:val="9"/>
        </w:numPr>
        <w:spacing w:before="240" w:after="0"/>
        <w:ind w:left="360"/>
        <w:jc w:val="both"/>
        <w:rPr>
          <w:rFonts w:ascii="Bookman Old Style" w:hAnsi="Bookman Old Style" w:cs="Tahoma"/>
          <w:b/>
          <w:sz w:val="20"/>
          <w:szCs w:val="20"/>
          <w:u w:val="single"/>
        </w:rPr>
      </w:pPr>
      <w:r w:rsidRPr="001255C2">
        <w:rPr>
          <w:rFonts w:ascii="Bookman Old Style" w:hAnsi="Bookman Old Style" w:cs="Tahoma"/>
          <w:b/>
          <w:sz w:val="20"/>
          <w:szCs w:val="20"/>
          <w:u w:val="single"/>
        </w:rPr>
        <w:t>Affiliation Fee</w:t>
      </w:r>
    </w:p>
    <w:p w:rsidR="009F1E27" w:rsidRPr="001255C2" w:rsidRDefault="009F1E27" w:rsidP="000F1E5D">
      <w:pPr>
        <w:pStyle w:val="ListParagraph"/>
        <w:numPr>
          <w:ilvl w:val="0"/>
          <w:numId w:val="6"/>
        </w:numPr>
        <w:spacing w:after="0"/>
        <w:jc w:val="both"/>
        <w:rPr>
          <w:rFonts w:ascii="Bookman Old Style" w:hAnsi="Bookman Old Style" w:cs="Tahoma"/>
          <w:vanish/>
          <w:sz w:val="20"/>
          <w:szCs w:val="20"/>
        </w:rPr>
      </w:pPr>
    </w:p>
    <w:p w:rsidR="009F1E27" w:rsidRPr="001255C2" w:rsidRDefault="009F1E27" w:rsidP="000F1E5D">
      <w:pPr>
        <w:pStyle w:val="ListParagraph"/>
        <w:numPr>
          <w:ilvl w:val="0"/>
          <w:numId w:val="6"/>
        </w:numPr>
        <w:spacing w:after="0"/>
        <w:jc w:val="both"/>
        <w:rPr>
          <w:rFonts w:ascii="Bookman Old Style" w:hAnsi="Bookman Old Style" w:cs="Tahoma"/>
          <w:vanish/>
          <w:sz w:val="20"/>
          <w:szCs w:val="20"/>
        </w:rPr>
      </w:pPr>
    </w:p>
    <w:p w:rsidR="009F1E27" w:rsidRPr="00CB60D8" w:rsidRDefault="009F1E27" w:rsidP="004D40B4">
      <w:pPr>
        <w:pStyle w:val="ListParagraph"/>
        <w:spacing w:after="0"/>
        <w:ind w:left="360"/>
        <w:jc w:val="both"/>
        <w:rPr>
          <w:rFonts w:ascii="Bookman Old Style" w:hAnsi="Bookman Old Style" w:cs="Tahoma"/>
          <w:sz w:val="6"/>
          <w:szCs w:val="6"/>
        </w:rPr>
      </w:pPr>
    </w:p>
    <w:p w:rsidR="00755437" w:rsidRPr="001863DB" w:rsidRDefault="00755437" w:rsidP="00755437">
      <w:pPr>
        <w:pStyle w:val="ListParagraph"/>
        <w:numPr>
          <w:ilvl w:val="0"/>
          <w:numId w:val="10"/>
        </w:numPr>
        <w:spacing w:before="120" w:after="120"/>
        <w:jc w:val="both"/>
        <w:rPr>
          <w:rFonts w:ascii="Bookman Old Style" w:hAnsi="Bookman Old Style" w:cs="Tahoma"/>
          <w:sz w:val="20"/>
          <w:szCs w:val="20"/>
        </w:rPr>
      </w:pPr>
      <w:r w:rsidRPr="001863DB">
        <w:rPr>
          <w:rFonts w:ascii="Bookman Old Style" w:hAnsi="Bookman Old Style" w:cs="Tahoma"/>
          <w:sz w:val="20"/>
          <w:szCs w:val="20"/>
        </w:rPr>
        <w:t xml:space="preserve">Existing Government Aided (for unaided courses only) / Self Financing Polytechnics offering Diploma in Pharmacy is as under: </w:t>
      </w:r>
    </w:p>
    <w:tbl>
      <w:tblPr>
        <w:tblStyle w:val="TableGrid"/>
        <w:tblW w:w="8887" w:type="dxa"/>
        <w:tblInd w:w="108" w:type="dxa"/>
        <w:tblLook w:val="04A0" w:firstRow="1" w:lastRow="0" w:firstColumn="1" w:lastColumn="0" w:noHBand="0" w:noVBand="1"/>
      </w:tblPr>
      <w:tblGrid>
        <w:gridCol w:w="5040"/>
        <w:gridCol w:w="3847"/>
      </w:tblGrid>
      <w:tr w:rsidR="00755437" w:rsidRPr="001863DB" w:rsidTr="00755437">
        <w:tc>
          <w:tcPr>
            <w:tcW w:w="88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437" w:rsidRPr="001863DB" w:rsidRDefault="00755437" w:rsidP="00F44A11">
            <w:pPr>
              <w:spacing w:line="276" w:lineRule="auto"/>
              <w:jc w:val="center"/>
              <w:rPr>
                <w:rFonts w:ascii="Bookman Old Style" w:hAnsi="Bookman Old Style" w:cs="Tahoma"/>
                <w:sz w:val="20"/>
                <w:szCs w:val="20"/>
              </w:rPr>
            </w:pPr>
            <w:r w:rsidRPr="001863DB">
              <w:rPr>
                <w:rFonts w:ascii="Bookman Old Style" w:hAnsi="Bookman Old Style" w:cs="Tahoma"/>
                <w:b/>
                <w:sz w:val="20"/>
                <w:szCs w:val="20"/>
              </w:rPr>
              <w:t>Affiliation Fee ( In</w:t>
            </w:r>
            <w:r>
              <w:rPr>
                <w:rFonts w:ascii="Bookman Old Style" w:hAnsi="Bookman Old Style" w:cs="Tahoma"/>
                <w:b/>
                <w:sz w:val="20"/>
                <w:szCs w:val="20"/>
              </w:rPr>
              <w:t xml:space="preserve"> </w:t>
            </w:r>
            <w:r w:rsidRPr="001863DB">
              <w:rPr>
                <w:rFonts w:ascii="Bookman Old Style" w:hAnsi="Bookman Old Style" w:cs="Tahoma"/>
                <w:b/>
                <w:sz w:val="20"/>
                <w:szCs w:val="20"/>
              </w:rPr>
              <w:t>Rs.)</w:t>
            </w:r>
          </w:p>
        </w:tc>
      </w:tr>
      <w:tr w:rsidR="00755437" w:rsidRPr="001863DB" w:rsidTr="00755437">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437" w:rsidRPr="001863DB" w:rsidRDefault="00755437" w:rsidP="00F44A11">
            <w:pPr>
              <w:pStyle w:val="ListParagraph"/>
              <w:spacing w:line="276" w:lineRule="auto"/>
              <w:ind w:left="0"/>
              <w:rPr>
                <w:rFonts w:ascii="Bookman Old Style" w:hAnsi="Bookman Old Style" w:cs="Tahoma"/>
                <w:sz w:val="20"/>
                <w:szCs w:val="20"/>
              </w:rPr>
            </w:pPr>
            <w:r w:rsidRPr="001863DB">
              <w:rPr>
                <w:rFonts w:ascii="Bookman Old Style" w:hAnsi="Bookman Old Style" w:cs="Tahoma"/>
                <w:sz w:val="20"/>
                <w:szCs w:val="20"/>
              </w:rPr>
              <w:t xml:space="preserve">Processing Fee (Annual) for Existing Institutions </w:t>
            </w:r>
          </w:p>
        </w:tc>
        <w:tc>
          <w:tcPr>
            <w:tcW w:w="38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437" w:rsidRPr="001863DB" w:rsidRDefault="00755437" w:rsidP="00F44A11">
            <w:pPr>
              <w:autoSpaceDE w:val="0"/>
              <w:autoSpaceDN w:val="0"/>
              <w:adjustRightInd w:val="0"/>
              <w:spacing w:line="276" w:lineRule="auto"/>
              <w:rPr>
                <w:rFonts w:ascii="Bookman Old Style" w:hAnsi="Bookman Old Style" w:cs="Tahoma"/>
                <w:sz w:val="20"/>
                <w:szCs w:val="20"/>
              </w:rPr>
            </w:pPr>
            <w:r w:rsidRPr="001863DB">
              <w:rPr>
                <w:rFonts w:ascii="Bookman Old Style" w:hAnsi="Bookman Old Style" w:cs="Tahoma"/>
                <w:sz w:val="20"/>
                <w:szCs w:val="20"/>
              </w:rPr>
              <w:t>50,000/-</w:t>
            </w:r>
          </w:p>
        </w:tc>
      </w:tr>
      <w:tr w:rsidR="00755437" w:rsidRPr="001863DB" w:rsidTr="00755437">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437" w:rsidRPr="001863DB" w:rsidRDefault="00755437" w:rsidP="00F44A11">
            <w:pPr>
              <w:pStyle w:val="ListParagraph"/>
              <w:spacing w:line="276" w:lineRule="auto"/>
              <w:ind w:left="0"/>
              <w:rPr>
                <w:rFonts w:ascii="Bookman Old Style" w:hAnsi="Bookman Old Style" w:cs="Tahoma"/>
                <w:sz w:val="20"/>
                <w:szCs w:val="20"/>
              </w:rPr>
            </w:pPr>
            <w:r w:rsidRPr="001863DB">
              <w:rPr>
                <w:rFonts w:ascii="Bookman Old Style" w:hAnsi="Bookman Old Style" w:cs="Tahoma"/>
                <w:sz w:val="20"/>
                <w:szCs w:val="20"/>
              </w:rPr>
              <w:t>Course Fee (Annual) for Diploma in Pharmacy</w:t>
            </w:r>
          </w:p>
        </w:tc>
        <w:tc>
          <w:tcPr>
            <w:tcW w:w="38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437" w:rsidRPr="001863DB" w:rsidRDefault="00755437" w:rsidP="00F44A11">
            <w:pPr>
              <w:autoSpaceDE w:val="0"/>
              <w:autoSpaceDN w:val="0"/>
              <w:adjustRightInd w:val="0"/>
              <w:spacing w:line="276" w:lineRule="auto"/>
              <w:rPr>
                <w:rFonts w:ascii="Bookman Old Style" w:hAnsi="Bookman Old Style" w:cs="Tahoma"/>
                <w:sz w:val="20"/>
                <w:szCs w:val="20"/>
              </w:rPr>
            </w:pPr>
            <w:r w:rsidRPr="001863DB">
              <w:rPr>
                <w:rFonts w:ascii="Bookman Old Style" w:hAnsi="Bookman Old Style" w:cs="Tahoma"/>
                <w:sz w:val="20"/>
                <w:szCs w:val="20"/>
              </w:rPr>
              <w:t xml:space="preserve">1,00,000/- @60 intake </w:t>
            </w:r>
          </w:p>
          <w:p w:rsidR="00755437" w:rsidRPr="001863DB" w:rsidRDefault="00755437" w:rsidP="00F44A11">
            <w:pPr>
              <w:autoSpaceDE w:val="0"/>
              <w:autoSpaceDN w:val="0"/>
              <w:adjustRightInd w:val="0"/>
              <w:spacing w:line="276" w:lineRule="auto"/>
              <w:rPr>
                <w:rFonts w:ascii="Bookman Old Style" w:hAnsi="Bookman Old Style" w:cs="Tahoma"/>
                <w:sz w:val="20"/>
                <w:szCs w:val="20"/>
              </w:rPr>
            </w:pPr>
            <w:r w:rsidRPr="001863DB">
              <w:rPr>
                <w:rFonts w:ascii="Bookman Old Style" w:hAnsi="Bookman Old Style" w:cs="Tahoma"/>
                <w:sz w:val="20"/>
                <w:szCs w:val="20"/>
              </w:rPr>
              <w:t xml:space="preserve">1,50,000/-@120 intake </w:t>
            </w:r>
          </w:p>
        </w:tc>
      </w:tr>
    </w:tbl>
    <w:p w:rsidR="00755437" w:rsidRPr="001863DB" w:rsidRDefault="00755437" w:rsidP="00755437">
      <w:pPr>
        <w:pStyle w:val="ListParagraph"/>
        <w:numPr>
          <w:ilvl w:val="0"/>
          <w:numId w:val="10"/>
        </w:numPr>
        <w:spacing w:before="120" w:after="120"/>
        <w:jc w:val="both"/>
        <w:rPr>
          <w:rFonts w:ascii="Bookman Old Style" w:hAnsi="Bookman Old Style" w:cs="Tahoma"/>
          <w:sz w:val="20"/>
          <w:szCs w:val="20"/>
        </w:rPr>
      </w:pPr>
      <w:r w:rsidRPr="001863DB">
        <w:rPr>
          <w:rFonts w:ascii="Bookman Old Style" w:hAnsi="Bookman Old Style" w:cs="Tahoma"/>
          <w:sz w:val="20"/>
          <w:szCs w:val="20"/>
        </w:rPr>
        <w:t>The fee for New Polytechnics/ Institutions is as under:</w:t>
      </w:r>
    </w:p>
    <w:tbl>
      <w:tblPr>
        <w:tblStyle w:val="TableGrid"/>
        <w:tblW w:w="0" w:type="auto"/>
        <w:tblInd w:w="108" w:type="dxa"/>
        <w:tblLook w:val="04A0" w:firstRow="1" w:lastRow="0" w:firstColumn="1" w:lastColumn="0" w:noHBand="0" w:noVBand="1"/>
      </w:tblPr>
      <w:tblGrid>
        <w:gridCol w:w="4707"/>
        <w:gridCol w:w="4175"/>
      </w:tblGrid>
      <w:tr w:rsidR="00755437" w:rsidRPr="001863DB" w:rsidTr="00F44A11">
        <w:tc>
          <w:tcPr>
            <w:tcW w:w="88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437" w:rsidRPr="001863DB" w:rsidRDefault="00755437" w:rsidP="00F44A11">
            <w:pPr>
              <w:spacing w:line="276" w:lineRule="auto"/>
              <w:jc w:val="center"/>
              <w:rPr>
                <w:rFonts w:ascii="Bookman Old Style" w:hAnsi="Bookman Old Style" w:cs="Tahoma"/>
                <w:sz w:val="20"/>
                <w:szCs w:val="20"/>
              </w:rPr>
            </w:pPr>
            <w:r w:rsidRPr="001863DB">
              <w:rPr>
                <w:rFonts w:ascii="Bookman Old Style" w:hAnsi="Bookman Old Style" w:cs="Tahoma"/>
                <w:b/>
                <w:sz w:val="20"/>
                <w:szCs w:val="20"/>
              </w:rPr>
              <w:t>Affiliation Fee ( In</w:t>
            </w:r>
            <w:r>
              <w:rPr>
                <w:rFonts w:ascii="Bookman Old Style" w:hAnsi="Bookman Old Style" w:cs="Tahoma"/>
                <w:b/>
                <w:sz w:val="20"/>
                <w:szCs w:val="20"/>
              </w:rPr>
              <w:t xml:space="preserve"> </w:t>
            </w:r>
            <w:r w:rsidRPr="001863DB">
              <w:rPr>
                <w:rFonts w:ascii="Bookman Old Style" w:hAnsi="Bookman Old Style" w:cs="Tahoma"/>
                <w:b/>
                <w:sz w:val="20"/>
                <w:szCs w:val="20"/>
              </w:rPr>
              <w:t>Rs.)</w:t>
            </w:r>
          </w:p>
        </w:tc>
      </w:tr>
      <w:tr w:rsidR="00755437" w:rsidRPr="001863DB" w:rsidTr="00F44A11">
        <w:tc>
          <w:tcPr>
            <w:tcW w:w="47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437" w:rsidRPr="001863DB" w:rsidRDefault="00755437" w:rsidP="00F44A11">
            <w:pPr>
              <w:pStyle w:val="ListParagraph"/>
              <w:spacing w:line="276" w:lineRule="auto"/>
              <w:ind w:left="0"/>
              <w:rPr>
                <w:rFonts w:ascii="Bookman Old Style" w:hAnsi="Bookman Old Style" w:cs="Tahoma"/>
                <w:sz w:val="20"/>
                <w:szCs w:val="20"/>
              </w:rPr>
            </w:pPr>
            <w:r w:rsidRPr="001863DB">
              <w:rPr>
                <w:rFonts w:ascii="Bookman Old Style" w:hAnsi="Bookman Old Style" w:cs="Tahoma"/>
                <w:sz w:val="20"/>
                <w:szCs w:val="20"/>
              </w:rPr>
              <w:t xml:space="preserve">Processing Fee </w:t>
            </w:r>
          </w:p>
        </w:tc>
        <w:tc>
          <w:tcPr>
            <w:tcW w:w="41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437" w:rsidRPr="001863DB" w:rsidRDefault="00755437" w:rsidP="00F44A11">
            <w:pPr>
              <w:autoSpaceDE w:val="0"/>
              <w:autoSpaceDN w:val="0"/>
              <w:adjustRightInd w:val="0"/>
              <w:spacing w:line="276" w:lineRule="auto"/>
              <w:rPr>
                <w:rFonts w:ascii="Bookman Old Style" w:hAnsi="Bookman Old Style" w:cs="Tahoma"/>
                <w:sz w:val="20"/>
                <w:szCs w:val="20"/>
              </w:rPr>
            </w:pPr>
            <w:r w:rsidRPr="001863DB">
              <w:rPr>
                <w:rFonts w:ascii="Bookman Old Style" w:hAnsi="Bookman Old Style" w:cs="Tahoma"/>
                <w:sz w:val="20"/>
                <w:szCs w:val="20"/>
              </w:rPr>
              <w:t>2,00,000/-</w:t>
            </w:r>
          </w:p>
        </w:tc>
      </w:tr>
      <w:tr w:rsidR="00755437" w:rsidRPr="001863DB" w:rsidTr="00F44A11">
        <w:tc>
          <w:tcPr>
            <w:tcW w:w="47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437" w:rsidRPr="001863DB" w:rsidRDefault="00755437" w:rsidP="00F44A11">
            <w:pPr>
              <w:pStyle w:val="ListParagraph"/>
              <w:spacing w:line="276" w:lineRule="auto"/>
              <w:ind w:left="0"/>
              <w:rPr>
                <w:rFonts w:ascii="Bookman Old Style" w:hAnsi="Bookman Old Style" w:cs="Tahoma"/>
                <w:sz w:val="20"/>
                <w:szCs w:val="20"/>
              </w:rPr>
            </w:pPr>
            <w:r w:rsidRPr="001863DB">
              <w:rPr>
                <w:rFonts w:ascii="Bookman Old Style" w:hAnsi="Bookman Old Style" w:cs="Tahoma"/>
                <w:sz w:val="20"/>
                <w:szCs w:val="20"/>
              </w:rPr>
              <w:t>Course Fee (Annual) for Diploma in Pharmacy</w:t>
            </w:r>
          </w:p>
        </w:tc>
        <w:tc>
          <w:tcPr>
            <w:tcW w:w="41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437" w:rsidRPr="001863DB" w:rsidRDefault="00755437" w:rsidP="00F44A11">
            <w:pPr>
              <w:autoSpaceDE w:val="0"/>
              <w:autoSpaceDN w:val="0"/>
              <w:adjustRightInd w:val="0"/>
              <w:spacing w:line="276" w:lineRule="auto"/>
              <w:rPr>
                <w:rFonts w:ascii="Bookman Old Style" w:hAnsi="Bookman Old Style" w:cs="Tahoma"/>
                <w:sz w:val="20"/>
                <w:szCs w:val="20"/>
              </w:rPr>
            </w:pPr>
            <w:r w:rsidRPr="001863DB">
              <w:rPr>
                <w:rFonts w:ascii="Bookman Old Style" w:hAnsi="Bookman Old Style" w:cs="Tahoma"/>
                <w:sz w:val="20"/>
                <w:szCs w:val="20"/>
              </w:rPr>
              <w:t xml:space="preserve">1,00,000/- @60 intake </w:t>
            </w:r>
          </w:p>
          <w:p w:rsidR="00755437" w:rsidRPr="001863DB" w:rsidRDefault="00755437" w:rsidP="00F44A11">
            <w:pPr>
              <w:autoSpaceDE w:val="0"/>
              <w:autoSpaceDN w:val="0"/>
              <w:adjustRightInd w:val="0"/>
              <w:spacing w:line="276" w:lineRule="auto"/>
              <w:rPr>
                <w:rFonts w:ascii="Bookman Old Style" w:hAnsi="Bookman Old Style" w:cs="Tahoma"/>
                <w:sz w:val="20"/>
                <w:szCs w:val="20"/>
              </w:rPr>
            </w:pPr>
            <w:r w:rsidRPr="001863DB">
              <w:rPr>
                <w:rFonts w:ascii="Bookman Old Style" w:hAnsi="Bookman Old Style" w:cs="Tahoma"/>
                <w:sz w:val="20"/>
                <w:szCs w:val="20"/>
              </w:rPr>
              <w:t xml:space="preserve">1,50,000/-@120 intake </w:t>
            </w:r>
          </w:p>
        </w:tc>
      </w:tr>
    </w:tbl>
    <w:p w:rsidR="00755437" w:rsidRPr="001C631D" w:rsidRDefault="00755437" w:rsidP="00755437">
      <w:pPr>
        <w:pStyle w:val="ListParagraph"/>
        <w:numPr>
          <w:ilvl w:val="0"/>
          <w:numId w:val="6"/>
        </w:numPr>
        <w:spacing w:after="0"/>
        <w:jc w:val="both"/>
        <w:rPr>
          <w:rFonts w:ascii="Bookman Old Style" w:hAnsi="Bookman Old Style" w:cs="Tahoma"/>
          <w:vanish/>
          <w:sz w:val="20"/>
          <w:szCs w:val="20"/>
        </w:rPr>
      </w:pPr>
    </w:p>
    <w:p w:rsidR="00755437" w:rsidRPr="001C631D" w:rsidRDefault="00755437" w:rsidP="00755437">
      <w:pPr>
        <w:pStyle w:val="ListParagraph"/>
        <w:numPr>
          <w:ilvl w:val="0"/>
          <w:numId w:val="6"/>
        </w:numPr>
        <w:spacing w:after="0"/>
        <w:jc w:val="both"/>
        <w:rPr>
          <w:rFonts w:ascii="Bookman Old Style" w:hAnsi="Bookman Old Style" w:cs="Tahoma"/>
          <w:vanish/>
          <w:sz w:val="20"/>
          <w:szCs w:val="20"/>
        </w:rPr>
      </w:pPr>
    </w:p>
    <w:p w:rsidR="00755437" w:rsidRPr="0098049E" w:rsidRDefault="00755437" w:rsidP="00755437">
      <w:pPr>
        <w:pStyle w:val="ListParagraph"/>
        <w:spacing w:before="120" w:after="0"/>
        <w:ind w:left="0"/>
        <w:jc w:val="both"/>
        <w:rPr>
          <w:rFonts w:ascii="Bookman Old Style" w:hAnsi="Bookman Old Style" w:cs="Tahoma"/>
          <w:sz w:val="20"/>
          <w:szCs w:val="20"/>
        </w:rPr>
      </w:pPr>
      <w:r w:rsidRPr="0098049E">
        <w:rPr>
          <w:rFonts w:ascii="Bookman Old Style" w:hAnsi="Bookman Old Style" w:cs="Tahoma"/>
          <w:sz w:val="20"/>
          <w:szCs w:val="20"/>
        </w:rPr>
        <w:t xml:space="preserve">*The institutes shall have to deposit the affiliation and course fee as per the link which will be sent via email by HSBTE for which calculation has been made on the basis of existing intake of 2024-25/ NOC issued by the HSBTE for the academic year 2025-26. If at any stage the calculated fee as per link is found mismatched as per intake of the institutions then the institute may contact HSBTE at email ID: </w:t>
      </w:r>
      <w:hyperlink r:id="rId8" w:history="1">
        <w:r w:rsidRPr="0098049E">
          <w:rPr>
            <w:rFonts w:ascii="Bookman Old Style" w:hAnsi="Bookman Old Style" w:cs="Tahoma"/>
            <w:sz w:val="20"/>
            <w:szCs w:val="20"/>
          </w:rPr>
          <w:t>dsaffiliation@hsbte.org.in</w:t>
        </w:r>
      </w:hyperlink>
      <w:r w:rsidRPr="0098049E">
        <w:rPr>
          <w:rFonts w:ascii="Bookman Old Style" w:hAnsi="Bookman Old Style" w:cs="Tahoma"/>
          <w:sz w:val="20"/>
          <w:szCs w:val="20"/>
        </w:rPr>
        <w:t xml:space="preserve"> and at Ph. No. 0172-2993517.</w:t>
      </w:r>
    </w:p>
    <w:p w:rsidR="00AA31D4" w:rsidRPr="001255C2" w:rsidRDefault="00755437" w:rsidP="00AA31D4">
      <w:pPr>
        <w:pStyle w:val="ListParagraph"/>
        <w:spacing w:after="0"/>
        <w:ind w:left="0"/>
        <w:jc w:val="both"/>
        <w:rPr>
          <w:rFonts w:ascii="Bookman Old Style" w:hAnsi="Bookman Old Style" w:cs="Tahoma"/>
          <w:sz w:val="20"/>
          <w:szCs w:val="20"/>
        </w:rPr>
      </w:pPr>
      <w:r w:rsidRPr="001C631D">
        <w:rPr>
          <w:rFonts w:ascii="Bookman Old Style" w:hAnsi="Bookman Old Style" w:cs="Tahoma"/>
          <w:b/>
          <w:sz w:val="20"/>
          <w:szCs w:val="20"/>
        </w:rPr>
        <w:t>Note:</w:t>
      </w:r>
      <w:r w:rsidRPr="001C631D">
        <w:rPr>
          <w:rFonts w:ascii="Bookman Old Style" w:hAnsi="Bookman Old Style" w:cs="Tahoma"/>
          <w:sz w:val="20"/>
          <w:szCs w:val="20"/>
        </w:rPr>
        <w:t xml:space="preserve"> Any payment made through any other mode other than the link sent by HSBTE (through email id : </w:t>
      </w:r>
      <w:hyperlink r:id="rId9" w:history="1">
        <w:r w:rsidRPr="001C631D">
          <w:rPr>
            <w:rFonts w:ascii="Bookman Old Style" w:hAnsi="Bookman Old Style" w:cs="Tahoma"/>
            <w:sz w:val="20"/>
            <w:szCs w:val="20"/>
          </w:rPr>
          <w:t>dsaffiliation@hsbte.org.in</w:t>
        </w:r>
      </w:hyperlink>
      <w:r w:rsidRPr="001C631D">
        <w:rPr>
          <w:rFonts w:ascii="Bookman Old Style" w:hAnsi="Bookman Old Style"/>
          <w:sz w:val="20"/>
          <w:szCs w:val="20"/>
        </w:rPr>
        <w:t xml:space="preserve">) </w:t>
      </w:r>
      <w:r w:rsidRPr="001C631D">
        <w:rPr>
          <w:rFonts w:ascii="Bookman Old Style" w:hAnsi="Bookman Old Style" w:cs="Tahoma"/>
          <w:sz w:val="20"/>
          <w:szCs w:val="20"/>
        </w:rPr>
        <w:t xml:space="preserve">shall not be accepted.  </w:t>
      </w:r>
    </w:p>
    <w:p w:rsidR="00AA31D4" w:rsidRPr="001255C2" w:rsidRDefault="00AA31D4" w:rsidP="00AA31D4">
      <w:pPr>
        <w:pStyle w:val="ListParagraph"/>
        <w:spacing w:after="120"/>
        <w:ind w:left="360"/>
        <w:jc w:val="both"/>
        <w:rPr>
          <w:rFonts w:ascii="Bookman Old Style" w:hAnsi="Bookman Old Style" w:cs="Tahoma"/>
          <w:b/>
          <w:sz w:val="20"/>
          <w:szCs w:val="20"/>
          <w:u w:val="single"/>
        </w:rPr>
      </w:pPr>
    </w:p>
    <w:p w:rsidR="00D03503" w:rsidRPr="001C631D" w:rsidRDefault="00D03503" w:rsidP="00F9738B">
      <w:pPr>
        <w:pStyle w:val="ListParagraph"/>
        <w:numPr>
          <w:ilvl w:val="0"/>
          <w:numId w:val="9"/>
        </w:numPr>
        <w:spacing w:before="240" w:after="0"/>
        <w:ind w:left="360"/>
        <w:jc w:val="both"/>
        <w:rPr>
          <w:rFonts w:ascii="Bookman Old Style" w:hAnsi="Bookman Old Style" w:cs="Tahoma"/>
          <w:b/>
          <w:sz w:val="20"/>
          <w:szCs w:val="20"/>
          <w:u w:val="single"/>
        </w:rPr>
      </w:pPr>
      <w:r w:rsidRPr="001C631D">
        <w:rPr>
          <w:rFonts w:ascii="Bookman Old Style" w:hAnsi="Bookman Old Style" w:cs="Tahoma"/>
          <w:b/>
          <w:sz w:val="20"/>
          <w:szCs w:val="20"/>
          <w:u w:val="single"/>
        </w:rPr>
        <w:t>Submission of applications</w:t>
      </w:r>
      <w:r w:rsidRPr="001C631D">
        <w:rPr>
          <w:rFonts w:ascii="Bookman Old Style" w:hAnsi="Bookman Old Style" w:cs="Tahoma"/>
          <w:b/>
          <w:sz w:val="20"/>
          <w:szCs w:val="20"/>
        </w:rPr>
        <w:t xml:space="preserve"> </w:t>
      </w:r>
      <w:r w:rsidRPr="001C631D">
        <w:rPr>
          <w:rFonts w:ascii="Bookman Old Style" w:hAnsi="Bookman Old Style" w:cs="Tahoma"/>
          <w:sz w:val="20"/>
          <w:szCs w:val="20"/>
        </w:rPr>
        <w:t xml:space="preserve">: Institutes will download Affiliation Performa / application from the HSBTE website </w:t>
      </w:r>
      <w:r w:rsidRPr="001C631D">
        <w:rPr>
          <w:rFonts w:ascii="Bookman Old Style" w:hAnsi="Bookman Old Style" w:cs="Tahoma"/>
          <w:color w:val="0000FF"/>
          <w:sz w:val="20"/>
          <w:szCs w:val="20"/>
        </w:rPr>
        <w:t>hsbte.org.in</w:t>
      </w:r>
      <w:r w:rsidRPr="001C631D">
        <w:rPr>
          <w:rFonts w:ascii="Bookman Old Style" w:hAnsi="Bookman Old Style" w:cs="Tahoma"/>
          <w:sz w:val="20"/>
          <w:szCs w:val="20"/>
        </w:rPr>
        <w:t xml:space="preserve"> under Affiliation link and will submit hard copy of complete application by hand at HSBTE office i.e. Government Polytechnic Campus, Sector -26, Panchkula along with the following documents duly attested by the Secretary / Chairman of the Society / Trust as per schedule given above, failing which the institute shall not be considered for Grant of Provisional Affiliation / Extension of Provisional Affiliation: </w:t>
      </w:r>
    </w:p>
    <w:p w:rsidR="00D03503" w:rsidRPr="001C631D" w:rsidRDefault="00D03503" w:rsidP="00D03503">
      <w:pPr>
        <w:pStyle w:val="ListParagraph"/>
        <w:numPr>
          <w:ilvl w:val="0"/>
          <w:numId w:val="25"/>
        </w:numPr>
        <w:spacing w:after="0"/>
        <w:jc w:val="both"/>
        <w:rPr>
          <w:rFonts w:ascii="Bookman Old Style" w:hAnsi="Bookman Old Style" w:cs="Tahoma"/>
          <w:sz w:val="20"/>
          <w:szCs w:val="20"/>
        </w:rPr>
      </w:pPr>
      <w:r w:rsidRPr="001C631D">
        <w:rPr>
          <w:rFonts w:ascii="Bookman Old Style" w:hAnsi="Bookman Old Style" w:cs="Tahoma"/>
          <w:sz w:val="20"/>
          <w:szCs w:val="20"/>
        </w:rPr>
        <w:t>Proof of payment made as per the link provided.</w:t>
      </w:r>
    </w:p>
    <w:p w:rsidR="00D03503" w:rsidRPr="001C631D" w:rsidRDefault="00D03503" w:rsidP="00D03503">
      <w:pPr>
        <w:pStyle w:val="ListParagraph"/>
        <w:numPr>
          <w:ilvl w:val="0"/>
          <w:numId w:val="25"/>
        </w:numPr>
        <w:spacing w:after="0"/>
        <w:jc w:val="both"/>
        <w:rPr>
          <w:rFonts w:ascii="Bookman Old Style" w:hAnsi="Bookman Old Style" w:cs="Tahoma"/>
          <w:sz w:val="20"/>
          <w:szCs w:val="20"/>
        </w:rPr>
      </w:pPr>
      <w:r w:rsidRPr="001C631D">
        <w:rPr>
          <w:rFonts w:ascii="Bookman Old Style" w:hAnsi="Bookman Old Style" w:cs="Tahoma"/>
          <w:sz w:val="20"/>
          <w:szCs w:val="20"/>
        </w:rPr>
        <w:t xml:space="preserve">Approval letters for the session 2025-26 issued by </w:t>
      </w:r>
      <w:r>
        <w:rPr>
          <w:rFonts w:ascii="Bookman Old Style" w:hAnsi="Bookman Old Style" w:cs="Tahoma"/>
          <w:sz w:val="20"/>
          <w:szCs w:val="20"/>
        </w:rPr>
        <w:t>PCI</w:t>
      </w:r>
      <w:r w:rsidRPr="001C631D">
        <w:rPr>
          <w:rFonts w:ascii="Bookman Old Style" w:hAnsi="Bookman Old Style" w:cs="Tahoma"/>
          <w:sz w:val="20"/>
          <w:szCs w:val="20"/>
        </w:rPr>
        <w:t>.</w:t>
      </w:r>
    </w:p>
    <w:p w:rsidR="00D03503" w:rsidRPr="001C631D" w:rsidRDefault="00D03503" w:rsidP="00D03503">
      <w:pPr>
        <w:pStyle w:val="ListParagraph"/>
        <w:numPr>
          <w:ilvl w:val="0"/>
          <w:numId w:val="25"/>
        </w:numPr>
        <w:spacing w:after="0"/>
        <w:jc w:val="both"/>
        <w:rPr>
          <w:rFonts w:ascii="Bookman Old Style" w:hAnsi="Bookman Old Style" w:cs="Tahoma"/>
          <w:sz w:val="20"/>
          <w:szCs w:val="20"/>
        </w:rPr>
      </w:pPr>
      <w:r w:rsidRPr="001C631D">
        <w:rPr>
          <w:rFonts w:ascii="Bookman Old Style" w:hAnsi="Bookman Old Style" w:cs="Tahoma"/>
          <w:sz w:val="20"/>
          <w:szCs w:val="20"/>
        </w:rPr>
        <w:lastRenderedPageBreak/>
        <w:t xml:space="preserve">Affiliation Performa for Existing/New Polytechnic (having NOC of Competent Authority) Institutions approved </w:t>
      </w:r>
      <w:r>
        <w:rPr>
          <w:rFonts w:ascii="Bookman Old Style" w:hAnsi="Bookman Old Style" w:cs="Tahoma"/>
          <w:sz w:val="20"/>
          <w:szCs w:val="20"/>
        </w:rPr>
        <w:t xml:space="preserve">by PCI for </w:t>
      </w:r>
      <w:r w:rsidRPr="001C631D">
        <w:rPr>
          <w:rFonts w:ascii="Bookman Old Style" w:hAnsi="Bookman Old Style" w:cs="Tahoma"/>
          <w:sz w:val="20"/>
          <w:szCs w:val="20"/>
        </w:rPr>
        <w:t xml:space="preserve">diploma </w:t>
      </w:r>
      <w:r>
        <w:rPr>
          <w:rFonts w:ascii="Bookman Old Style" w:hAnsi="Bookman Old Style" w:cs="Tahoma"/>
          <w:sz w:val="20"/>
          <w:szCs w:val="20"/>
        </w:rPr>
        <w:t>in Pharmacy Course</w:t>
      </w:r>
      <w:r w:rsidRPr="001C631D">
        <w:rPr>
          <w:rFonts w:ascii="Bookman Old Style" w:hAnsi="Bookman Old Style" w:cs="Tahoma"/>
          <w:sz w:val="20"/>
          <w:szCs w:val="20"/>
        </w:rPr>
        <w:t xml:space="preserve"> </w:t>
      </w:r>
      <w:r>
        <w:rPr>
          <w:rFonts w:ascii="Bookman Old Style" w:hAnsi="Bookman Old Style" w:cs="Tahoma"/>
          <w:sz w:val="20"/>
          <w:szCs w:val="20"/>
        </w:rPr>
        <w:t xml:space="preserve">and </w:t>
      </w:r>
      <w:r w:rsidRPr="001C631D">
        <w:rPr>
          <w:rFonts w:ascii="Bookman Old Style" w:hAnsi="Bookman Old Style" w:cs="Tahoma"/>
          <w:sz w:val="20"/>
          <w:szCs w:val="20"/>
        </w:rPr>
        <w:t>seeking extension of affiliation</w:t>
      </w:r>
      <w:r>
        <w:rPr>
          <w:rFonts w:ascii="Bookman Old Style" w:hAnsi="Bookman Old Style" w:cs="Tahoma"/>
          <w:sz w:val="20"/>
          <w:szCs w:val="20"/>
        </w:rPr>
        <w:t>/grant of provisional affiliation</w:t>
      </w:r>
      <w:r w:rsidRPr="001C631D">
        <w:rPr>
          <w:rFonts w:ascii="Bookman Old Style" w:hAnsi="Bookman Old Style" w:cs="Tahoma"/>
          <w:sz w:val="20"/>
          <w:szCs w:val="20"/>
        </w:rPr>
        <w:t xml:space="preserve"> for</w:t>
      </w:r>
      <w:r>
        <w:rPr>
          <w:rFonts w:ascii="Bookman Old Style" w:hAnsi="Bookman Old Style" w:cs="Tahoma"/>
          <w:sz w:val="20"/>
          <w:szCs w:val="20"/>
        </w:rPr>
        <w:t xml:space="preserve"> the academic year</w:t>
      </w:r>
      <w:r w:rsidRPr="001C631D">
        <w:rPr>
          <w:rFonts w:ascii="Bookman Old Style" w:hAnsi="Bookman Old Style" w:cs="Tahoma"/>
          <w:sz w:val="20"/>
          <w:szCs w:val="20"/>
        </w:rPr>
        <w:t xml:space="preserve"> 2025-26. (Available on HSBTE website</w:t>
      </w:r>
      <w:r w:rsidRPr="001C631D">
        <w:rPr>
          <w:rFonts w:ascii="Bookman Old Style" w:hAnsi="Bookman Old Style" w:cs="Tahoma"/>
          <w:color w:val="0000FF"/>
          <w:sz w:val="20"/>
          <w:szCs w:val="20"/>
        </w:rPr>
        <w:t xml:space="preserve"> hsbte.org.in</w:t>
      </w:r>
      <w:r w:rsidRPr="001C631D">
        <w:rPr>
          <w:rFonts w:ascii="Bookman Old Style" w:hAnsi="Bookman Old Style" w:cs="Tahoma"/>
          <w:sz w:val="20"/>
          <w:szCs w:val="20"/>
        </w:rPr>
        <w:t xml:space="preserve"> under affiliation link). </w:t>
      </w:r>
    </w:p>
    <w:p w:rsidR="00D03503" w:rsidRPr="001C631D" w:rsidRDefault="00D03503" w:rsidP="00D03503">
      <w:pPr>
        <w:pStyle w:val="ListParagraph"/>
        <w:numPr>
          <w:ilvl w:val="0"/>
          <w:numId w:val="25"/>
        </w:numPr>
        <w:jc w:val="both"/>
        <w:rPr>
          <w:rFonts w:ascii="Bookman Old Style" w:hAnsi="Bookman Old Style" w:cs="Tahoma"/>
          <w:sz w:val="20"/>
          <w:szCs w:val="20"/>
        </w:rPr>
      </w:pPr>
      <w:r w:rsidRPr="001C631D">
        <w:rPr>
          <w:rFonts w:ascii="Bookman Old Style" w:hAnsi="Bookman Old Style" w:cs="Tahoma"/>
          <w:sz w:val="20"/>
          <w:szCs w:val="20"/>
        </w:rPr>
        <w:t xml:space="preserve">Undertaking on the letter head of the Educational Society/Trust duly signed by the Chairman/President. (Available on the HSBTE website under affiliation link). </w:t>
      </w:r>
    </w:p>
    <w:p w:rsidR="00D03503" w:rsidRPr="001C631D" w:rsidRDefault="00D03503" w:rsidP="00D03503">
      <w:pPr>
        <w:pStyle w:val="ListParagraph"/>
        <w:numPr>
          <w:ilvl w:val="0"/>
          <w:numId w:val="25"/>
        </w:numPr>
        <w:jc w:val="both"/>
        <w:rPr>
          <w:rFonts w:ascii="Bookman Old Style" w:hAnsi="Bookman Old Style" w:cs="Tahoma"/>
          <w:sz w:val="20"/>
          <w:szCs w:val="20"/>
        </w:rPr>
      </w:pPr>
      <w:r w:rsidRPr="001C631D">
        <w:rPr>
          <w:rFonts w:ascii="Bookman Old Style" w:hAnsi="Bookman Old Style" w:cs="Tahoma"/>
          <w:sz w:val="20"/>
          <w:szCs w:val="20"/>
        </w:rPr>
        <w:t>Procedure w.r.t. submission of applications for Grant of Provisional Affiliation / Extension of Provisional Affiliation for the session 2025-26</w:t>
      </w:r>
      <w:r w:rsidR="002D1816">
        <w:rPr>
          <w:rFonts w:ascii="Bookman Old Style" w:hAnsi="Bookman Old Style" w:cs="Tahoma"/>
          <w:sz w:val="20"/>
          <w:szCs w:val="20"/>
        </w:rPr>
        <w:t>.</w:t>
      </w:r>
      <w:r w:rsidRPr="001C631D">
        <w:rPr>
          <w:rFonts w:ascii="Bookman Old Style" w:hAnsi="Bookman Old Style" w:cs="Tahoma"/>
          <w:b/>
          <w:bCs/>
          <w:sz w:val="20"/>
          <w:szCs w:val="20"/>
        </w:rPr>
        <w:t xml:space="preserve"> </w:t>
      </w:r>
      <w:r w:rsidRPr="001C631D">
        <w:rPr>
          <w:rFonts w:ascii="Bookman Old Style" w:hAnsi="Bookman Old Style" w:cs="Tahoma"/>
          <w:sz w:val="20"/>
          <w:szCs w:val="20"/>
        </w:rPr>
        <w:t>(available on the HSBTE website under affiliation link)</w:t>
      </w:r>
    </w:p>
    <w:p w:rsidR="00AA31D4" w:rsidRPr="001255C2" w:rsidRDefault="00AA31D4" w:rsidP="00AA31D4">
      <w:pPr>
        <w:ind w:firstLine="1440"/>
        <w:jc w:val="both"/>
        <w:rPr>
          <w:rFonts w:ascii="Bookman Old Style" w:hAnsi="Bookman Old Style" w:cs="Tahoma"/>
          <w:sz w:val="20"/>
          <w:szCs w:val="20"/>
        </w:rPr>
      </w:pPr>
      <w:r w:rsidRPr="001255C2">
        <w:rPr>
          <w:rFonts w:ascii="Bookman Old Style" w:hAnsi="Bookman Old Style" w:cs="Tahoma"/>
          <w:sz w:val="20"/>
          <w:szCs w:val="20"/>
        </w:rPr>
        <w:t>Applications complete in all respects and found in order shall only be processed and incomplete applications shall be out rightly rejected. HSBTE will not make any communication in this regard with any such institution(s).</w:t>
      </w:r>
    </w:p>
    <w:p w:rsidR="009F1E27" w:rsidRPr="001255C2" w:rsidRDefault="009F1E27" w:rsidP="000F1E5D">
      <w:pPr>
        <w:rPr>
          <w:rFonts w:ascii="Bookman Old Style" w:hAnsi="Bookman Old Style"/>
          <w:sz w:val="20"/>
          <w:szCs w:val="20"/>
        </w:rPr>
      </w:pPr>
    </w:p>
    <w:p w:rsidR="00C95765" w:rsidRPr="001255C2" w:rsidRDefault="00802F2B" w:rsidP="000F1E5D">
      <w:pPr>
        <w:pStyle w:val="NoSpacing"/>
        <w:spacing w:line="276" w:lineRule="auto"/>
        <w:jc w:val="center"/>
        <w:rPr>
          <w:rFonts w:ascii="Bookman Old Style" w:hAnsi="Bookman Old Style"/>
          <w:b/>
          <w:sz w:val="20"/>
          <w:szCs w:val="20"/>
        </w:rPr>
      </w:pPr>
      <w:r w:rsidRPr="001255C2">
        <w:rPr>
          <w:rFonts w:ascii="Bookman Old Style" w:hAnsi="Bookman Old Style"/>
          <w:b/>
          <w:sz w:val="20"/>
          <w:szCs w:val="20"/>
        </w:rPr>
        <w:tab/>
      </w:r>
      <w:r w:rsidRPr="001255C2">
        <w:rPr>
          <w:rFonts w:ascii="Bookman Old Style" w:hAnsi="Bookman Old Style"/>
          <w:b/>
          <w:sz w:val="20"/>
          <w:szCs w:val="20"/>
        </w:rPr>
        <w:tab/>
      </w:r>
      <w:r w:rsidRPr="001255C2">
        <w:rPr>
          <w:rFonts w:ascii="Bookman Old Style" w:hAnsi="Bookman Old Style"/>
          <w:b/>
          <w:sz w:val="20"/>
          <w:szCs w:val="20"/>
        </w:rPr>
        <w:tab/>
      </w:r>
      <w:r w:rsidRPr="001255C2">
        <w:rPr>
          <w:rFonts w:ascii="Bookman Old Style" w:hAnsi="Bookman Old Style"/>
          <w:b/>
          <w:sz w:val="20"/>
          <w:szCs w:val="20"/>
        </w:rPr>
        <w:tab/>
      </w:r>
      <w:r w:rsidRPr="001255C2">
        <w:rPr>
          <w:rFonts w:ascii="Bookman Old Style" w:hAnsi="Bookman Old Style"/>
          <w:b/>
          <w:sz w:val="20"/>
          <w:szCs w:val="20"/>
        </w:rPr>
        <w:tab/>
      </w:r>
      <w:r w:rsidRPr="001255C2">
        <w:rPr>
          <w:rFonts w:ascii="Bookman Old Style" w:hAnsi="Bookman Old Style"/>
          <w:b/>
          <w:sz w:val="20"/>
          <w:szCs w:val="20"/>
        </w:rPr>
        <w:tab/>
      </w:r>
      <w:r w:rsidR="001B6685" w:rsidRPr="001255C2">
        <w:rPr>
          <w:rFonts w:ascii="Bookman Old Style" w:hAnsi="Bookman Old Style"/>
          <w:b/>
          <w:sz w:val="20"/>
          <w:szCs w:val="20"/>
        </w:rPr>
        <w:t>Deputy Secretary</w:t>
      </w:r>
      <w:r w:rsidR="00A30E5D" w:rsidRPr="001255C2">
        <w:rPr>
          <w:rFonts w:ascii="Bookman Old Style" w:hAnsi="Bookman Old Style"/>
          <w:b/>
          <w:sz w:val="20"/>
          <w:szCs w:val="20"/>
        </w:rPr>
        <w:t xml:space="preserve"> (Aff.)</w:t>
      </w:r>
    </w:p>
    <w:p w:rsidR="00C95765" w:rsidRPr="001255C2" w:rsidRDefault="00D03503" w:rsidP="000F1E5D">
      <w:pPr>
        <w:pStyle w:val="NoSpacing"/>
        <w:spacing w:line="276" w:lineRule="auto"/>
        <w:jc w:val="right"/>
        <w:rPr>
          <w:rFonts w:ascii="Bookman Old Style" w:hAnsi="Bookman Old Style"/>
          <w:b/>
          <w:sz w:val="20"/>
          <w:szCs w:val="20"/>
        </w:rPr>
      </w:pPr>
      <w:r>
        <w:rPr>
          <w:rFonts w:ascii="Bookman Old Style" w:hAnsi="Bookman Old Style"/>
          <w:b/>
          <w:sz w:val="20"/>
          <w:szCs w:val="20"/>
        </w:rPr>
        <w:tab/>
      </w:r>
      <w:r>
        <w:rPr>
          <w:rFonts w:ascii="Bookman Old Style" w:hAnsi="Bookman Old Style"/>
          <w:b/>
          <w:sz w:val="20"/>
          <w:szCs w:val="20"/>
        </w:rPr>
        <w:tab/>
      </w:r>
      <w:r>
        <w:rPr>
          <w:rFonts w:ascii="Bookman Old Style" w:hAnsi="Bookman Old Style"/>
          <w:b/>
          <w:sz w:val="20"/>
          <w:szCs w:val="20"/>
        </w:rPr>
        <w:tab/>
      </w:r>
      <w:r>
        <w:rPr>
          <w:rFonts w:ascii="Bookman Old Style" w:hAnsi="Bookman Old Style"/>
          <w:b/>
          <w:sz w:val="20"/>
          <w:szCs w:val="20"/>
        </w:rPr>
        <w:tab/>
      </w:r>
      <w:r w:rsidR="00C95765" w:rsidRPr="001255C2">
        <w:rPr>
          <w:rFonts w:ascii="Bookman Old Style" w:hAnsi="Bookman Old Style"/>
          <w:b/>
          <w:sz w:val="20"/>
          <w:szCs w:val="20"/>
        </w:rPr>
        <w:t>Haryana State Board of Technical Education,</w:t>
      </w:r>
    </w:p>
    <w:p w:rsidR="00817BD5" w:rsidRPr="001255C2" w:rsidRDefault="00C95765" w:rsidP="00CF42B7">
      <w:pPr>
        <w:pStyle w:val="NoSpacing"/>
        <w:spacing w:line="276" w:lineRule="auto"/>
        <w:jc w:val="center"/>
        <w:rPr>
          <w:rFonts w:ascii="Bookman Old Style" w:hAnsi="Bookman Old Style"/>
          <w:b/>
          <w:sz w:val="20"/>
          <w:szCs w:val="20"/>
        </w:rPr>
      </w:pPr>
      <w:r w:rsidRPr="001255C2">
        <w:rPr>
          <w:rFonts w:ascii="Bookman Old Style" w:hAnsi="Bookman Old Style"/>
          <w:b/>
          <w:sz w:val="20"/>
          <w:szCs w:val="20"/>
        </w:rPr>
        <w:tab/>
      </w:r>
      <w:r w:rsidRPr="001255C2">
        <w:rPr>
          <w:rFonts w:ascii="Bookman Old Style" w:hAnsi="Bookman Old Style"/>
          <w:b/>
          <w:sz w:val="20"/>
          <w:szCs w:val="20"/>
        </w:rPr>
        <w:tab/>
      </w:r>
      <w:r w:rsidRPr="001255C2">
        <w:rPr>
          <w:rFonts w:ascii="Bookman Old Style" w:hAnsi="Bookman Old Style"/>
          <w:b/>
          <w:sz w:val="20"/>
          <w:szCs w:val="20"/>
        </w:rPr>
        <w:tab/>
      </w:r>
      <w:r w:rsidRPr="001255C2">
        <w:rPr>
          <w:rFonts w:ascii="Bookman Old Style" w:hAnsi="Bookman Old Style"/>
          <w:b/>
          <w:sz w:val="20"/>
          <w:szCs w:val="20"/>
        </w:rPr>
        <w:tab/>
      </w:r>
      <w:r w:rsidRPr="001255C2">
        <w:rPr>
          <w:rFonts w:ascii="Bookman Old Style" w:hAnsi="Bookman Old Style"/>
          <w:b/>
          <w:sz w:val="20"/>
          <w:szCs w:val="20"/>
        </w:rPr>
        <w:tab/>
      </w:r>
      <w:r w:rsidRPr="001255C2">
        <w:rPr>
          <w:rFonts w:ascii="Bookman Old Style" w:hAnsi="Bookman Old Style"/>
          <w:b/>
          <w:sz w:val="20"/>
          <w:szCs w:val="20"/>
        </w:rPr>
        <w:tab/>
        <w:t>Panchkula</w:t>
      </w:r>
    </w:p>
    <w:sectPr w:rsidR="00817BD5" w:rsidRPr="001255C2" w:rsidSect="00755437">
      <w:pgSz w:w="12240" w:h="15840"/>
      <w:pgMar w:top="1170" w:right="18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6287" w:rsidRDefault="00106287" w:rsidP="007C6CAA">
      <w:pPr>
        <w:spacing w:after="0" w:line="240" w:lineRule="auto"/>
      </w:pPr>
      <w:r>
        <w:separator/>
      </w:r>
    </w:p>
  </w:endnote>
  <w:endnote w:type="continuationSeparator" w:id="0">
    <w:p w:rsidR="00106287" w:rsidRDefault="00106287" w:rsidP="007C6C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6287" w:rsidRDefault="00106287" w:rsidP="007C6CAA">
      <w:pPr>
        <w:spacing w:after="0" w:line="240" w:lineRule="auto"/>
      </w:pPr>
      <w:r>
        <w:separator/>
      </w:r>
    </w:p>
  </w:footnote>
  <w:footnote w:type="continuationSeparator" w:id="0">
    <w:p w:rsidR="00106287" w:rsidRDefault="00106287" w:rsidP="007C6C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45FCE"/>
    <w:multiLevelType w:val="hybridMultilevel"/>
    <w:tmpl w:val="604A7E2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FC046C"/>
    <w:multiLevelType w:val="hybridMultilevel"/>
    <w:tmpl w:val="C8CCD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CED197C"/>
    <w:multiLevelType w:val="hybridMultilevel"/>
    <w:tmpl w:val="F41EED2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B2342A5"/>
    <w:multiLevelType w:val="hybridMultilevel"/>
    <w:tmpl w:val="EC66C1C6"/>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E194BB2"/>
    <w:multiLevelType w:val="hybridMultilevel"/>
    <w:tmpl w:val="719E368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E04D2D"/>
    <w:multiLevelType w:val="hybridMultilevel"/>
    <w:tmpl w:val="BCD024DE"/>
    <w:lvl w:ilvl="0" w:tplc="67C2F886">
      <w:start w:val="1"/>
      <w:numFmt w:val="decimal"/>
      <w:lvlText w:val="%1."/>
      <w:lvlJc w:val="left"/>
      <w:pPr>
        <w:ind w:left="1440" w:hanging="360"/>
      </w:pPr>
      <w:rPr>
        <w:rFonts w:cs="Times New Roman" w:hint="default"/>
      </w:rPr>
    </w:lvl>
    <w:lvl w:ilvl="1" w:tplc="40090019" w:tentative="1">
      <w:start w:val="1"/>
      <w:numFmt w:val="lowerLetter"/>
      <w:lvlText w:val="%2."/>
      <w:lvlJc w:val="left"/>
      <w:pPr>
        <w:ind w:left="2160" w:hanging="360"/>
      </w:pPr>
      <w:rPr>
        <w:rFonts w:cs="Times New Roman"/>
      </w:rPr>
    </w:lvl>
    <w:lvl w:ilvl="2" w:tplc="4009001B" w:tentative="1">
      <w:start w:val="1"/>
      <w:numFmt w:val="lowerRoman"/>
      <w:lvlText w:val="%3."/>
      <w:lvlJc w:val="right"/>
      <w:pPr>
        <w:ind w:left="2880" w:hanging="180"/>
      </w:pPr>
      <w:rPr>
        <w:rFonts w:cs="Times New Roman"/>
      </w:rPr>
    </w:lvl>
    <w:lvl w:ilvl="3" w:tplc="4009000F" w:tentative="1">
      <w:start w:val="1"/>
      <w:numFmt w:val="decimal"/>
      <w:lvlText w:val="%4."/>
      <w:lvlJc w:val="left"/>
      <w:pPr>
        <w:ind w:left="3600" w:hanging="360"/>
      </w:pPr>
      <w:rPr>
        <w:rFonts w:cs="Times New Roman"/>
      </w:rPr>
    </w:lvl>
    <w:lvl w:ilvl="4" w:tplc="40090019" w:tentative="1">
      <w:start w:val="1"/>
      <w:numFmt w:val="lowerLetter"/>
      <w:lvlText w:val="%5."/>
      <w:lvlJc w:val="left"/>
      <w:pPr>
        <w:ind w:left="4320" w:hanging="360"/>
      </w:pPr>
      <w:rPr>
        <w:rFonts w:cs="Times New Roman"/>
      </w:rPr>
    </w:lvl>
    <w:lvl w:ilvl="5" w:tplc="4009001B" w:tentative="1">
      <w:start w:val="1"/>
      <w:numFmt w:val="lowerRoman"/>
      <w:lvlText w:val="%6."/>
      <w:lvlJc w:val="right"/>
      <w:pPr>
        <w:ind w:left="5040" w:hanging="180"/>
      </w:pPr>
      <w:rPr>
        <w:rFonts w:cs="Times New Roman"/>
      </w:rPr>
    </w:lvl>
    <w:lvl w:ilvl="6" w:tplc="4009000F" w:tentative="1">
      <w:start w:val="1"/>
      <w:numFmt w:val="decimal"/>
      <w:lvlText w:val="%7."/>
      <w:lvlJc w:val="left"/>
      <w:pPr>
        <w:ind w:left="5760" w:hanging="360"/>
      </w:pPr>
      <w:rPr>
        <w:rFonts w:cs="Times New Roman"/>
      </w:rPr>
    </w:lvl>
    <w:lvl w:ilvl="7" w:tplc="40090019" w:tentative="1">
      <w:start w:val="1"/>
      <w:numFmt w:val="lowerLetter"/>
      <w:lvlText w:val="%8."/>
      <w:lvlJc w:val="left"/>
      <w:pPr>
        <w:ind w:left="6480" w:hanging="360"/>
      </w:pPr>
      <w:rPr>
        <w:rFonts w:cs="Times New Roman"/>
      </w:rPr>
    </w:lvl>
    <w:lvl w:ilvl="8" w:tplc="4009001B" w:tentative="1">
      <w:start w:val="1"/>
      <w:numFmt w:val="lowerRoman"/>
      <w:lvlText w:val="%9."/>
      <w:lvlJc w:val="right"/>
      <w:pPr>
        <w:ind w:left="7200" w:hanging="180"/>
      </w:pPr>
      <w:rPr>
        <w:rFonts w:cs="Times New Roman"/>
      </w:rPr>
    </w:lvl>
  </w:abstractNum>
  <w:abstractNum w:abstractNumId="6" w15:restartNumberingAfterBreak="0">
    <w:nsid w:val="311814A3"/>
    <w:multiLevelType w:val="multilevel"/>
    <w:tmpl w:val="0F1638A2"/>
    <w:lvl w:ilvl="0">
      <w:start w:val="1"/>
      <w:numFmt w:val="decimal"/>
      <w:lvlText w:val="%1"/>
      <w:lvlJc w:val="left"/>
      <w:pPr>
        <w:ind w:left="360" w:hanging="36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7" w15:restartNumberingAfterBreak="0">
    <w:nsid w:val="328E254D"/>
    <w:multiLevelType w:val="hybridMultilevel"/>
    <w:tmpl w:val="60540A98"/>
    <w:lvl w:ilvl="0" w:tplc="FFEA42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A14C9C"/>
    <w:multiLevelType w:val="hybridMultilevel"/>
    <w:tmpl w:val="44B41D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D13D46"/>
    <w:multiLevelType w:val="hybridMultilevel"/>
    <w:tmpl w:val="F41EED2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F34CB4"/>
    <w:multiLevelType w:val="hybridMultilevel"/>
    <w:tmpl w:val="BCD024DE"/>
    <w:lvl w:ilvl="0" w:tplc="67C2F886">
      <w:start w:val="1"/>
      <w:numFmt w:val="decimal"/>
      <w:lvlText w:val="%1."/>
      <w:lvlJc w:val="left"/>
      <w:pPr>
        <w:ind w:left="1080" w:hanging="360"/>
      </w:pPr>
      <w:rPr>
        <w:rFonts w:cs="Times New Roman" w:hint="default"/>
      </w:rPr>
    </w:lvl>
    <w:lvl w:ilvl="1" w:tplc="40090019" w:tentative="1">
      <w:start w:val="1"/>
      <w:numFmt w:val="lowerLetter"/>
      <w:lvlText w:val="%2."/>
      <w:lvlJc w:val="left"/>
      <w:pPr>
        <w:ind w:left="1800" w:hanging="360"/>
      </w:pPr>
      <w:rPr>
        <w:rFonts w:cs="Times New Roman"/>
      </w:rPr>
    </w:lvl>
    <w:lvl w:ilvl="2" w:tplc="4009001B" w:tentative="1">
      <w:start w:val="1"/>
      <w:numFmt w:val="lowerRoman"/>
      <w:lvlText w:val="%3."/>
      <w:lvlJc w:val="right"/>
      <w:pPr>
        <w:ind w:left="2520" w:hanging="180"/>
      </w:pPr>
      <w:rPr>
        <w:rFonts w:cs="Times New Roman"/>
      </w:rPr>
    </w:lvl>
    <w:lvl w:ilvl="3" w:tplc="4009000F" w:tentative="1">
      <w:start w:val="1"/>
      <w:numFmt w:val="decimal"/>
      <w:lvlText w:val="%4."/>
      <w:lvlJc w:val="left"/>
      <w:pPr>
        <w:ind w:left="3240" w:hanging="360"/>
      </w:pPr>
      <w:rPr>
        <w:rFonts w:cs="Times New Roman"/>
      </w:rPr>
    </w:lvl>
    <w:lvl w:ilvl="4" w:tplc="40090019" w:tentative="1">
      <w:start w:val="1"/>
      <w:numFmt w:val="lowerLetter"/>
      <w:lvlText w:val="%5."/>
      <w:lvlJc w:val="left"/>
      <w:pPr>
        <w:ind w:left="3960" w:hanging="360"/>
      </w:pPr>
      <w:rPr>
        <w:rFonts w:cs="Times New Roman"/>
      </w:rPr>
    </w:lvl>
    <w:lvl w:ilvl="5" w:tplc="4009001B" w:tentative="1">
      <w:start w:val="1"/>
      <w:numFmt w:val="lowerRoman"/>
      <w:lvlText w:val="%6."/>
      <w:lvlJc w:val="right"/>
      <w:pPr>
        <w:ind w:left="4680" w:hanging="180"/>
      </w:pPr>
      <w:rPr>
        <w:rFonts w:cs="Times New Roman"/>
      </w:rPr>
    </w:lvl>
    <w:lvl w:ilvl="6" w:tplc="4009000F" w:tentative="1">
      <w:start w:val="1"/>
      <w:numFmt w:val="decimal"/>
      <w:lvlText w:val="%7."/>
      <w:lvlJc w:val="left"/>
      <w:pPr>
        <w:ind w:left="5400" w:hanging="360"/>
      </w:pPr>
      <w:rPr>
        <w:rFonts w:cs="Times New Roman"/>
      </w:rPr>
    </w:lvl>
    <w:lvl w:ilvl="7" w:tplc="40090019" w:tentative="1">
      <w:start w:val="1"/>
      <w:numFmt w:val="lowerLetter"/>
      <w:lvlText w:val="%8."/>
      <w:lvlJc w:val="left"/>
      <w:pPr>
        <w:ind w:left="6120" w:hanging="360"/>
      </w:pPr>
      <w:rPr>
        <w:rFonts w:cs="Times New Roman"/>
      </w:rPr>
    </w:lvl>
    <w:lvl w:ilvl="8" w:tplc="4009001B" w:tentative="1">
      <w:start w:val="1"/>
      <w:numFmt w:val="lowerRoman"/>
      <w:lvlText w:val="%9."/>
      <w:lvlJc w:val="right"/>
      <w:pPr>
        <w:ind w:left="6840" w:hanging="180"/>
      </w:pPr>
      <w:rPr>
        <w:rFonts w:cs="Times New Roman"/>
      </w:rPr>
    </w:lvl>
  </w:abstractNum>
  <w:abstractNum w:abstractNumId="11" w15:restartNumberingAfterBreak="0">
    <w:nsid w:val="438D3B78"/>
    <w:multiLevelType w:val="hybridMultilevel"/>
    <w:tmpl w:val="604A7E2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6B25445"/>
    <w:multiLevelType w:val="hybridMultilevel"/>
    <w:tmpl w:val="44B41D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91741FF"/>
    <w:multiLevelType w:val="hybridMultilevel"/>
    <w:tmpl w:val="C9265456"/>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80D342B"/>
    <w:multiLevelType w:val="hybridMultilevel"/>
    <w:tmpl w:val="C92654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8235B0"/>
    <w:multiLevelType w:val="hybridMultilevel"/>
    <w:tmpl w:val="94D073CE"/>
    <w:lvl w:ilvl="0" w:tplc="0FF0E02C">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2AE4D736">
      <w:start w:val="1"/>
      <w:numFmt w:val="decimal"/>
      <w:lvlText w:val="%4."/>
      <w:lvlJc w:val="left"/>
      <w:pPr>
        <w:tabs>
          <w:tab w:val="num" w:pos="2880"/>
        </w:tabs>
        <w:ind w:left="2880" w:hanging="360"/>
      </w:pPr>
      <w:rPr>
        <w:b w:val="0"/>
      </w:r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5D653F41"/>
    <w:multiLevelType w:val="hybridMultilevel"/>
    <w:tmpl w:val="BCD024DE"/>
    <w:lvl w:ilvl="0" w:tplc="67C2F886">
      <w:start w:val="1"/>
      <w:numFmt w:val="decimal"/>
      <w:lvlText w:val="%1."/>
      <w:lvlJc w:val="left"/>
      <w:pPr>
        <w:ind w:left="1440" w:hanging="360"/>
      </w:pPr>
      <w:rPr>
        <w:rFonts w:cs="Times New Roman" w:hint="default"/>
      </w:rPr>
    </w:lvl>
    <w:lvl w:ilvl="1" w:tplc="40090019" w:tentative="1">
      <w:start w:val="1"/>
      <w:numFmt w:val="lowerLetter"/>
      <w:lvlText w:val="%2."/>
      <w:lvlJc w:val="left"/>
      <w:pPr>
        <w:ind w:left="2160" w:hanging="360"/>
      </w:pPr>
      <w:rPr>
        <w:rFonts w:cs="Times New Roman"/>
      </w:rPr>
    </w:lvl>
    <w:lvl w:ilvl="2" w:tplc="4009001B" w:tentative="1">
      <w:start w:val="1"/>
      <w:numFmt w:val="lowerRoman"/>
      <w:lvlText w:val="%3."/>
      <w:lvlJc w:val="right"/>
      <w:pPr>
        <w:ind w:left="2880" w:hanging="180"/>
      </w:pPr>
      <w:rPr>
        <w:rFonts w:cs="Times New Roman"/>
      </w:rPr>
    </w:lvl>
    <w:lvl w:ilvl="3" w:tplc="4009000F" w:tentative="1">
      <w:start w:val="1"/>
      <w:numFmt w:val="decimal"/>
      <w:lvlText w:val="%4."/>
      <w:lvlJc w:val="left"/>
      <w:pPr>
        <w:ind w:left="3600" w:hanging="360"/>
      </w:pPr>
      <w:rPr>
        <w:rFonts w:cs="Times New Roman"/>
      </w:rPr>
    </w:lvl>
    <w:lvl w:ilvl="4" w:tplc="40090019" w:tentative="1">
      <w:start w:val="1"/>
      <w:numFmt w:val="lowerLetter"/>
      <w:lvlText w:val="%5."/>
      <w:lvlJc w:val="left"/>
      <w:pPr>
        <w:ind w:left="4320" w:hanging="360"/>
      </w:pPr>
      <w:rPr>
        <w:rFonts w:cs="Times New Roman"/>
      </w:rPr>
    </w:lvl>
    <w:lvl w:ilvl="5" w:tplc="4009001B" w:tentative="1">
      <w:start w:val="1"/>
      <w:numFmt w:val="lowerRoman"/>
      <w:lvlText w:val="%6."/>
      <w:lvlJc w:val="right"/>
      <w:pPr>
        <w:ind w:left="5040" w:hanging="180"/>
      </w:pPr>
      <w:rPr>
        <w:rFonts w:cs="Times New Roman"/>
      </w:rPr>
    </w:lvl>
    <w:lvl w:ilvl="6" w:tplc="4009000F" w:tentative="1">
      <w:start w:val="1"/>
      <w:numFmt w:val="decimal"/>
      <w:lvlText w:val="%7."/>
      <w:lvlJc w:val="left"/>
      <w:pPr>
        <w:ind w:left="5760" w:hanging="360"/>
      </w:pPr>
      <w:rPr>
        <w:rFonts w:cs="Times New Roman"/>
      </w:rPr>
    </w:lvl>
    <w:lvl w:ilvl="7" w:tplc="40090019" w:tentative="1">
      <w:start w:val="1"/>
      <w:numFmt w:val="lowerLetter"/>
      <w:lvlText w:val="%8."/>
      <w:lvlJc w:val="left"/>
      <w:pPr>
        <w:ind w:left="6480" w:hanging="360"/>
      </w:pPr>
      <w:rPr>
        <w:rFonts w:cs="Times New Roman"/>
      </w:rPr>
    </w:lvl>
    <w:lvl w:ilvl="8" w:tplc="4009001B" w:tentative="1">
      <w:start w:val="1"/>
      <w:numFmt w:val="lowerRoman"/>
      <w:lvlText w:val="%9."/>
      <w:lvlJc w:val="right"/>
      <w:pPr>
        <w:ind w:left="7200" w:hanging="180"/>
      </w:pPr>
      <w:rPr>
        <w:rFonts w:cs="Times New Roman"/>
      </w:rPr>
    </w:lvl>
  </w:abstractNum>
  <w:abstractNum w:abstractNumId="17" w15:restartNumberingAfterBreak="0">
    <w:nsid w:val="5F6F6EC6"/>
    <w:multiLevelType w:val="hybridMultilevel"/>
    <w:tmpl w:val="604A7E2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04A5205"/>
    <w:multiLevelType w:val="multilevel"/>
    <w:tmpl w:val="924ACE0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69897C96"/>
    <w:multiLevelType w:val="hybridMultilevel"/>
    <w:tmpl w:val="60540A98"/>
    <w:lvl w:ilvl="0" w:tplc="FFEA4250">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AC55EF6"/>
    <w:multiLevelType w:val="multilevel"/>
    <w:tmpl w:val="9894D546"/>
    <w:lvl w:ilvl="0">
      <w:start w:val="2"/>
      <w:numFmt w:val="decimalZero"/>
      <w:lvlText w:val="%1"/>
      <w:lvlJc w:val="left"/>
      <w:pPr>
        <w:ind w:left="1080" w:hanging="1080"/>
      </w:pPr>
      <w:rPr>
        <w:rFonts w:hint="default"/>
      </w:rPr>
    </w:lvl>
    <w:lvl w:ilvl="1">
      <w:start w:val="7"/>
      <w:numFmt w:val="decimalZero"/>
      <w:lvlText w:val="%1.%2"/>
      <w:lvlJc w:val="left"/>
      <w:pPr>
        <w:ind w:left="1080" w:hanging="1080"/>
      </w:pPr>
      <w:rPr>
        <w:rFonts w:hint="default"/>
      </w:rPr>
    </w:lvl>
    <w:lvl w:ilvl="2">
      <w:start w:val="2024"/>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4372CA5"/>
    <w:multiLevelType w:val="hybridMultilevel"/>
    <w:tmpl w:val="60540A98"/>
    <w:lvl w:ilvl="0" w:tplc="FFEA42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6E321A"/>
    <w:multiLevelType w:val="hybridMultilevel"/>
    <w:tmpl w:val="60540A98"/>
    <w:lvl w:ilvl="0" w:tplc="FFEA42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B2167D"/>
    <w:multiLevelType w:val="hybridMultilevel"/>
    <w:tmpl w:val="F41EED2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0"/>
  </w:num>
  <w:num w:numId="2">
    <w:abstractNumId w:val="5"/>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20"/>
  </w:num>
  <w:num w:numId="9">
    <w:abstractNumId w:val="14"/>
  </w:num>
  <w:num w:numId="10">
    <w:abstractNumId w:val="4"/>
  </w:num>
  <w:num w:numId="11">
    <w:abstractNumId w:val="1"/>
  </w:num>
  <w:num w:numId="12">
    <w:abstractNumId w:val="12"/>
  </w:num>
  <w:num w:numId="13">
    <w:abstractNumId w:val="2"/>
  </w:num>
  <w:num w:numId="14">
    <w:abstractNumId w:val="7"/>
  </w:num>
  <w:num w:numId="15">
    <w:abstractNumId w:val="21"/>
  </w:num>
  <w:num w:numId="16">
    <w:abstractNumId w:val="0"/>
  </w:num>
  <w:num w:numId="17">
    <w:abstractNumId w:val="3"/>
  </w:num>
  <w:num w:numId="18">
    <w:abstractNumId w:val="9"/>
  </w:num>
  <w:num w:numId="19">
    <w:abstractNumId w:val="22"/>
  </w:num>
  <w:num w:numId="20">
    <w:abstractNumId w:val="17"/>
  </w:num>
  <w:num w:numId="21">
    <w:abstractNumId w:val="13"/>
  </w:num>
  <w:num w:numId="22">
    <w:abstractNumId w:val="23"/>
  </w:num>
  <w:num w:numId="23">
    <w:abstractNumId w:val="19"/>
  </w:num>
  <w:num w:numId="24">
    <w:abstractNumId w:val="8"/>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2468"/>
    <w:rsid w:val="00003C81"/>
    <w:rsid w:val="00010B7C"/>
    <w:rsid w:val="0002471A"/>
    <w:rsid w:val="00026753"/>
    <w:rsid w:val="00045AFD"/>
    <w:rsid w:val="000500D4"/>
    <w:rsid w:val="00057B62"/>
    <w:rsid w:val="00064FAC"/>
    <w:rsid w:val="0007434E"/>
    <w:rsid w:val="0008251B"/>
    <w:rsid w:val="00084FEF"/>
    <w:rsid w:val="00093D87"/>
    <w:rsid w:val="000A0968"/>
    <w:rsid w:val="000A7562"/>
    <w:rsid w:val="000C044D"/>
    <w:rsid w:val="000C34DF"/>
    <w:rsid w:val="000E5806"/>
    <w:rsid w:val="000F1E5D"/>
    <w:rsid w:val="001055D2"/>
    <w:rsid w:val="00106287"/>
    <w:rsid w:val="00106346"/>
    <w:rsid w:val="001136DE"/>
    <w:rsid w:val="00113D42"/>
    <w:rsid w:val="00115E89"/>
    <w:rsid w:val="0012227C"/>
    <w:rsid w:val="001255C2"/>
    <w:rsid w:val="0012672A"/>
    <w:rsid w:val="00131A65"/>
    <w:rsid w:val="001324DF"/>
    <w:rsid w:val="00140982"/>
    <w:rsid w:val="00146178"/>
    <w:rsid w:val="00154FD3"/>
    <w:rsid w:val="0015542C"/>
    <w:rsid w:val="00166F66"/>
    <w:rsid w:val="001670EE"/>
    <w:rsid w:val="0017537A"/>
    <w:rsid w:val="00180741"/>
    <w:rsid w:val="001809B9"/>
    <w:rsid w:val="00184EA9"/>
    <w:rsid w:val="00185F2E"/>
    <w:rsid w:val="00186122"/>
    <w:rsid w:val="001919E5"/>
    <w:rsid w:val="00194F9B"/>
    <w:rsid w:val="001B6685"/>
    <w:rsid w:val="001E1BFA"/>
    <w:rsid w:val="001E1F29"/>
    <w:rsid w:val="001E20B5"/>
    <w:rsid w:val="001E366C"/>
    <w:rsid w:val="001E66F1"/>
    <w:rsid w:val="001F4E69"/>
    <w:rsid w:val="001F6B17"/>
    <w:rsid w:val="00201572"/>
    <w:rsid w:val="00203DA1"/>
    <w:rsid w:val="00206E6E"/>
    <w:rsid w:val="00214E6B"/>
    <w:rsid w:val="002177C2"/>
    <w:rsid w:val="002236F0"/>
    <w:rsid w:val="00224039"/>
    <w:rsid w:val="00230214"/>
    <w:rsid w:val="00231D51"/>
    <w:rsid w:val="002329E0"/>
    <w:rsid w:val="00252468"/>
    <w:rsid w:val="00260B5D"/>
    <w:rsid w:val="00263BEA"/>
    <w:rsid w:val="00267CA7"/>
    <w:rsid w:val="00280838"/>
    <w:rsid w:val="00286CD0"/>
    <w:rsid w:val="00294BE5"/>
    <w:rsid w:val="00294E3A"/>
    <w:rsid w:val="002B3FF6"/>
    <w:rsid w:val="002C5F18"/>
    <w:rsid w:val="002C6BF3"/>
    <w:rsid w:val="002D1816"/>
    <w:rsid w:val="002D493B"/>
    <w:rsid w:val="002D6578"/>
    <w:rsid w:val="002D77F6"/>
    <w:rsid w:val="002E17B0"/>
    <w:rsid w:val="002E49C0"/>
    <w:rsid w:val="002F260D"/>
    <w:rsid w:val="002F5A37"/>
    <w:rsid w:val="003024EC"/>
    <w:rsid w:val="00302737"/>
    <w:rsid w:val="0030690E"/>
    <w:rsid w:val="00311655"/>
    <w:rsid w:val="00314128"/>
    <w:rsid w:val="0032071E"/>
    <w:rsid w:val="00322BDE"/>
    <w:rsid w:val="00322FDD"/>
    <w:rsid w:val="00331987"/>
    <w:rsid w:val="003529F5"/>
    <w:rsid w:val="00365A86"/>
    <w:rsid w:val="00367579"/>
    <w:rsid w:val="00367AAE"/>
    <w:rsid w:val="0037111A"/>
    <w:rsid w:val="00390847"/>
    <w:rsid w:val="003D04D1"/>
    <w:rsid w:val="003D2CC1"/>
    <w:rsid w:val="003D5660"/>
    <w:rsid w:val="003E0431"/>
    <w:rsid w:val="003F0E48"/>
    <w:rsid w:val="003F7E0F"/>
    <w:rsid w:val="0040788B"/>
    <w:rsid w:val="00415F4B"/>
    <w:rsid w:val="00417CA6"/>
    <w:rsid w:val="004212F7"/>
    <w:rsid w:val="00427244"/>
    <w:rsid w:val="00430C55"/>
    <w:rsid w:val="00435B6D"/>
    <w:rsid w:val="004408C3"/>
    <w:rsid w:val="00446293"/>
    <w:rsid w:val="00452F3A"/>
    <w:rsid w:val="00473417"/>
    <w:rsid w:val="00474945"/>
    <w:rsid w:val="00487ABC"/>
    <w:rsid w:val="004934A3"/>
    <w:rsid w:val="004934E0"/>
    <w:rsid w:val="00496350"/>
    <w:rsid w:val="004A06E6"/>
    <w:rsid w:val="004A4932"/>
    <w:rsid w:val="004A64C8"/>
    <w:rsid w:val="004B4C67"/>
    <w:rsid w:val="004D02D7"/>
    <w:rsid w:val="004D3DC5"/>
    <w:rsid w:val="004D40B4"/>
    <w:rsid w:val="004F48DF"/>
    <w:rsid w:val="004F53B0"/>
    <w:rsid w:val="005133BD"/>
    <w:rsid w:val="00514531"/>
    <w:rsid w:val="00525C8C"/>
    <w:rsid w:val="00532C37"/>
    <w:rsid w:val="00533215"/>
    <w:rsid w:val="005450D7"/>
    <w:rsid w:val="00553D72"/>
    <w:rsid w:val="00565FA7"/>
    <w:rsid w:val="00567840"/>
    <w:rsid w:val="00567FF1"/>
    <w:rsid w:val="00573E0C"/>
    <w:rsid w:val="00581F12"/>
    <w:rsid w:val="00595AB3"/>
    <w:rsid w:val="005976F1"/>
    <w:rsid w:val="005A430F"/>
    <w:rsid w:val="005B1DB1"/>
    <w:rsid w:val="005B2328"/>
    <w:rsid w:val="005B34C6"/>
    <w:rsid w:val="005B4EDF"/>
    <w:rsid w:val="005D27CF"/>
    <w:rsid w:val="005D2E96"/>
    <w:rsid w:val="005D625D"/>
    <w:rsid w:val="005D7EBC"/>
    <w:rsid w:val="005F0C5D"/>
    <w:rsid w:val="005F71AF"/>
    <w:rsid w:val="0060069C"/>
    <w:rsid w:val="006024EA"/>
    <w:rsid w:val="00603E73"/>
    <w:rsid w:val="006172A4"/>
    <w:rsid w:val="0062550E"/>
    <w:rsid w:val="00625E86"/>
    <w:rsid w:val="0064232B"/>
    <w:rsid w:val="00655AC4"/>
    <w:rsid w:val="00674CB3"/>
    <w:rsid w:val="00683D12"/>
    <w:rsid w:val="00685BEF"/>
    <w:rsid w:val="00686C9C"/>
    <w:rsid w:val="0069011F"/>
    <w:rsid w:val="006A43CE"/>
    <w:rsid w:val="006A7541"/>
    <w:rsid w:val="006A7EF6"/>
    <w:rsid w:val="006B1F38"/>
    <w:rsid w:val="006B2759"/>
    <w:rsid w:val="006C012A"/>
    <w:rsid w:val="006C10D8"/>
    <w:rsid w:val="006C10F1"/>
    <w:rsid w:val="006C13C1"/>
    <w:rsid w:val="006C1BBA"/>
    <w:rsid w:val="006C2F53"/>
    <w:rsid w:val="006C481A"/>
    <w:rsid w:val="006D3FA9"/>
    <w:rsid w:val="006F5169"/>
    <w:rsid w:val="007023A1"/>
    <w:rsid w:val="007253BF"/>
    <w:rsid w:val="00736276"/>
    <w:rsid w:val="00755437"/>
    <w:rsid w:val="00755DC3"/>
    <w:rsid w:val="00760D8B"/>
    <w:rsid w:val="007634C8"/>
    <w:rsid w:val="00764608"/>
    <w:rsid w:val="00773B6E"/>
    <w:rsid w:val="00774B4A"/>
    <w:rsid w:val="00793AB9"/>
    <w:rsid w:val="007A53AA"/>
    <w:rsid w:val="007A7C60"/>
    <w:rsid w:val="007B599D"/>
    <w:rsid w:val="007C195E"/>
    <w:rsid w:val="007C2E18"/>
    <w:rsid w:val="007C68BE"/>
    <w:rsid w:val="007C6CAA"/>
    <w:rsid w:val="007D6010"/>
    <w:rsid w:val="007D770B"/>
    <w:rsid w:val="007E1B65"/>
    <w:rsid w:val="007E423B"/>
    <w:rsid w:val="00800CA6"/>
    <w:rsid w:val="00802CDB"/>
    <w:rsid w:val="00802F2B"/>
    <w:rsid w:val="00804F4A"/>
    <w:rsid w:val="008120D7"/>
    <w:rsid w:val="008135B4"/>
    <w:rsid w:val="00817BD5"/>
    <w:rsid w:val="00831505"/>
    <w:rsid w:val="00832202"/>
    <w:rsid w:val="008378DE"/>
    <w:rsid w:val="008617EC"/>
    <w:rsid w:val="0086799F"/>
    <w:rsid w:val="00873BD6"/>
    <w:rsid w:val="0089442A"/>
    <w:rsid w:val="00894D90"/>
    <w:rsid w:val="00895026"/>
    <w:rsid w:val="00895EE1"/>
    <w:rsid w:val="008966C1"/>
    <w:rsid w:val="008A4EC3"/>
    <w:rsid w:val="008B17C3"/>
    <w:rsid w:val="008B3EFB"/>
    <w:rsid w:val="008F00F8"/>
    <w:rsid w:val="008F57ED"/>
    <w:rsid w:val="0090229F"/>
    <w:rsid w:val="00902D19"/>
    <w:rsid w:val="0090575F"/>
    <w:rsid w:val="009069E4"/>
    <w:rsid w:val="009077DF"/>
    <w:rsid w:val="00910E3C"/>
    <w:rsid w:val="00916B66"/>
    <w:rsid w:val="00931861"/>
    <w:rsid w:val="0093465E"/>
    <w:rsid w:val="00945BDC"/>
    <w:rsid w:val="00957CAB"/>
    <w:rsid w:val="009625F1"/>
    <w:rsid w:val="009634F8"/>
    <w:rsid w:val="0096789E"/>
    <w:rsid w:val="0098175A"/>
    <w:rsid w:val="009A4407"/>
    <w:rsid w:val="009B29C3"/>
    <w:rsid w:val="009B589D"/>
    <w:rsid w:val="009C1FE2"/>
    <w:rsid w:val="009C4436"/>
    <w:rsid w:val="009D634C"/>
    <w:rsid w:val="009D7220"/>
    <w:rsid w:val="009E00A3"/>
    <w:rsid w:val="009E35DD"/>
    <w:rsid w:val="009E3899"/>
    <w:rsid w:val="009E404C"/>
    <w:rsid w:val="009F0034"/>
    <w:rsid w:val="009F1E27"/>
    <w:rsid w:val="00A03A54"/>
    <w:rsid w:val="00A16F5F"/>
    <w:rsid w:val="00A2202B"/>
    <w:rsid w:val="00A22B63"/>
    <w:rsid w:val="00A26032"/>
    <w:rsid w:val="00A304CC"/>
    <w:rsid w:val="00A304DD"/>
    <w:rsid w:val="00A30E5D"/>
    <w:rsid w:val="00A34B59"/>
    <w:rsid w:val="00A437F2"/>
    <w:rsid w:val="00A4638E"/>
    <w:rsid w:val="00A54F58"/>
    <w:rsid w:val="00A56C74"/>
    <w:rsid w:val="00A57DED"/>
    <w:rsid w:val="00A619E4"/>
    <w:rsid w:val="00A62938"/>
    <w:rsid w:val="00A636F6"/>
    <w:rsid w:val="00A64D10"/>
    <w:rsid w:val="00A65E41"/>
    <w:rsid w:val="00A702EA"/>
    <w:rsid w:val="00A75E10"/>
    <w:rsid w:val="00A76B72"/>
    <w:rsid w:val="00A76F97"/>
    <w:rsid w:val="00A9449E"/>
    <w:rsid w:val="00AA31D4"/>
    <w:rsid w:val="00AA621E"/>
    <w:rsid w:val="00AA64BA"/>
    <w:rsid w:val="00AB110D"/>
    <w:rsid w:val="00AB45B4"/>
    <w:rsid w:val="00AB6C5B"/>
    <w:rsid w:val="00AC1294"/>
    <w:rsid w:val="00AC583E"/>
    <w:rsid w:val="00AC5FAE"/>
    <w:rsid w:val="00AC781C"/>
    <w:rsid w:val="00AD1B3E"/>
    <w:rsid w:val="00AD2907"/>
    <w:rsid w:val="00AD2BC8"/>
    <w:rsid w:val="00AE3803"/>
    <w:rsid w:val="00AE73F4"/>
    <w:rsid w:val="00AE7552"/>
    <w:rsid w:val="00AF3E66"/>
    <w:rsid w:val="00AF4FF4"/>
    <w:rsid w:val="00B03E19"/>
    <w:rsid w:val="00B07DA1"/>
    <w:rsid w:val="00B30449"/>
    <w:rsid w:val="00B3046B"/>
    <w:rsid w:val="00B30853"/>
    <w:rsid w:val="00B331D8"/>
    <w:rsid w:val="00B414BC"/>
    <w:rsid w:val="00B44659"/>
    <w:rsid w:val="00B67D7F"/>
    <w:rsid w:val="00B93F06"/>
    <w:rsid w:val="00B96571"/>
    <w:rsid w:val="00BA075B"/>
    <w:rsid w:val="00BA12C2"/>
    <w:rsid w:val="00BA321C"/>
    <w:rsid w:val="00BB17CB"/>
    <w:rsid w:val="00BB3D7D"/>
    <w:rsid w:val="00BB407C"/>
    <w:rsid w:val="00BE6B90"/>
    <w:rsid w:val="00C0675F"/>
    <w:rsid w:val="00C2109C"/>
    <w:rsid w:val="00C3349D"/>
    <w:rsid w:val="00C5610F"/>
    <w:rsid w:val="00C56332"/>
    <w:rsid w:val="00C61E4F"/>
    <w:rsid w:val="00C64ED1"/>
    <w:rsid w:val="00C741C8"/>
    <w:rsid w:val="00C77993"/>
    <w:rsid w:val="00C87227"/>
    <w:rsid w:val="00C87C60"/>
    <w:rsid w:val="00C87D92"/>
    <w:rsid w:val="00C94010"/>
    <w:rsid w:val="00C95765"/>
    <w:rsid w:val="00CA1819"/>
    <w:rsid w:val="00CA1DC5"/>
    <w:rsid w:val="00CA6BB6"/>
    <w:rsid w:val="00CB42CB"/>
    <w:rsid w:val="00CB60D8"/>
    <w:rsid w:val="00CC4FF4"/>
    <w:rsid w:val="00CD03FF"/>
    <w:rsid w:val="00CD366C"/>
    <w:rsid w:val="00CE4994"/>
    <w:rsid w:val="00CF05C6"/>
    <w:rsid w:val="00CF42B7"/>
    <w:rsid w:val="00D03503"/>
    <w:rsid w:val="00D11002"/>
    <w:rsid w:val="00D320B4"/>
    <w:rsid w:val="00D32591"/>
    <w:rsid w:val="00D44EF2"/>
    <w:rsid w:val="00D469A0"/>
    <w:rsid w:val="00D60050"/>
    <w:rsid w:val="00D60157"/>
    <w:rsid w:val="00D6241F"/>
    <w:rsid w:val="00D6558E"/>
    <w:rsid w:val="00D7027E"/>
    <w:rsid w:val="00D77B8F"/>
    <w:rsid w:val="00D94B84"/>
    <w:rsid w:val="00DA5FF3"/>
    <w:rsid w:val="00DC188C"/>
    <w:rsid w:val="00DC1BB3"/>
    <w:rsid w:val="00DC3DC5"/>
    <w:rsid w:val="00DD02EB"/>
    <w:rsid w:val="00DD19D4"/>
    <w:rsid w:val="00DD72C9"/>
    <w:rsid w:val="00DE1355"/>
    <w:rsid w:val="00DE227F"/>
    <w:rsid w:val="00DE22DB"/>
    <w:rsid w:val="00DF20C2"/>
    <w:rsid w:val="00DF4E49"/>
    <w:rsid w:val="00E201C0"/>
    <w:rsid w:val="00E31827"/>
    <w:rsid w:val="00E36F4F"/>
    <w:rsid w:val="00E400BA"/>
    <w:rsid w:val="00E468CB"/>
    <w:rsid w:val="00E75AF1"/>
    <w:rsid w:val="00E775B5"/>
    <w:rsid w:val="00E77BE0"/>
    <w:rsid w:val="00E87C42"/>
    <w:rsid w:val="00E908D4"/>
    <w:rsid w:val="00E90934"/>
    <w:rsid w:val="00E94098"/>
    <w:rsid w:val="00EA09DE"/>
    <w:rsid w:val="00EA376D"/>
    <w:rsid w:val="00EA382E"/>
    <w:rsid w:val="00EB15DE"/>
    <w:rsid w:val="00ED07B4"/>
    <w:rsid w:val="00ED5ACD"/>
    <w:rsid w:val="00ED62B4"/>
    <w:rsid w:val="00ED6720"/>
    <w:rsid w:val="00EE6131"/>
    <w:rsid w:val="00EF1A01"/>
    <w:rsid w:val="00F029EA"/>
    <w:rsid w:val="00F10D01"/>
    <w:rsid w:val="00F400BA"/>
    <w:rsid w:val="00F43CA1"/>
    <w:rsid w:val="00F61EE6"/>
    <w:rsid w:val="00F700C1"/>
    <w:rsid w:val="00F70CFD"/>
    <w:rsid w:val="00F91DAA"/>
    <w:rsid w:val="00F9334E"/>
    <w:rsid w:val="00F96D41"/>
    <w:rsid w:val="00F9738B"/>
    <w:rsid w:val="00FB4235"/>
    <w:rsid w:val="00FB5E1B"/>
    <w:rsid w:val="00FC0082"/>
    <w:rsid w:val="00FD3F75"/>
    <w:rsid w:val="00FD5B44"/>
    <w:rsid w:val="00FD7BD8"/>
    <w:rsid w:val="00FE3E17"/>
    <w:rsid w:val="00FF78D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16099"/>
  <w15:docId w15:val="{EE8CD31B-3121-49D3-BD23-605FF52A1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2468"/>
    <w:rPr>
      <w:rFonts w:ascii="Calibri" w:eastAsia="Times New Roman" w:hAnsi="Calibri" w:cs="Times New Roman"/>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5246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252468"/>
    <w:pPr>
      <w:spacing w:after="0" w:line="240" w:lineRule="auto"/>
    </w:pPr>
    <w:rPr>
      <w:rFonts w:ascii="Calibri" w:eastAsia="Times New Roman" w:hAnsi="Calibri" w:cs="Times New Roman"/>
      <w:sz w:val="24"/>
      <w:lang w:val="en-IN"/>
    </w:rPr>
  </w:style>
  <w:style w:type="character" w:styleId="Hyperlink">
    <w:name w:val="Hyperlink"/>
    <w:basedOn w:val="DefaultParagraphFont"/>
    <w:uiPriority w:val="99"/>
    <w:rsid w:val="00252468"/>
    <w:rPr>
      <w:rFonts w:cs="Times New Roman"/>
      <w:color w:val="0000FF"/>
      <w:u w:val="single"/>
    </w:rPr>
  </w:style>
  <w:style w:type="character" w:customStyle="1" w:styleId="NoSpacingChar">
    <w:name w:val="No Spacing Char"/>
    <w:link w:val="NoSpacing"/>
    <w:uiPriority w:val="1"/>
    <w:locked/>
    <w:rsid w:val="00252468"/>
    <w:rPr>
      <w:rFonts w:ascii="Calibri" w:eastAsia="Times New Roman" w:hAnsi="Calibri" w:cs="Times New Roman"/>
      <w:sz w:val="24"/>
      <w:lang w:val="en-IN"/>
    </w:rPr>
  </w:style>
  <w:style w:type="paragraph" w:styleId="Header">
    <w:name w:val="header"/>
    <w:basedOn w:val="Normal"/>
    <w:link w:val="HeaderChar"/>
    <w:uiPriority w:val="99"/>
    <w:semiHidden/>
    <w:unhideWhenUsed/>
    <w:rsid w:val="007C6CA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C6CAA"/>
    <w:rPr>
      <w:rFonts w:ascii="Calibri" w:eastAsia="Times New Roman" w:hAnsi="Calibri" w:cs="Times New Roman"/>
      <w:lang w:val="en-IN"/>
    </w:rPr>
  </w:style>
  <w:style w:type="paragraph" w:styleId="Footer">
    <w:name w:val="footer"/>
    <w:basedOn w:val="Normal"/>
    <w:link w:val="FooterChar"/>
    <w:uiPriority w:val="99"/>
    <w:semiHidden/>
    <w:unhideWhenUsed/>
    <w:rsid w:val="007C6CA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C6CAA"/>
    <w:rPr>
      <w:rFonts w:ascii="Calibri" w:eastAsia="Times New Roman" w:hAnsi="Calibri" w:cs="Times New Roman"/>
      <w:lang w:val="en-IN"/>
    </w:rPr>
  </w:style>
  <w:style w:type="paragraph" w:styleId="ListParagraph">
    <w:name w:val="List Paragraph"/>
    <w:aliases w:val="1.1.1_List Paragraph,List_Paragraph,Multilevel para_II,List Paragraph1,Colorful List - Accent 1 Char,1.1.1_List Paragraph Char,List_Paragraph Char,Multilevel para_II Char,List Paragraph1 Char,List Paragraph Char Char Char Char,numbered,n"/>
    <w:basedOn w:val="Normal"/>
    <w:link w:val="ListParagraphChar"/>
    <w:uiPriority w:val="34"/>
    <w:qFormat/>
    <w:rsid w:val="003024EC"/>
    <w:pPr>
      <w:ind w:left="720"/>
      <w:contextualSpacing/>
    </w:pPr>
  </w:style>
  <w:style w:type="character" w:customStyle="1" w:styleId="ListParagraphChar">
    <w:name w:val="List Paragraph Char"/>
    <w:aliases w:val="1.1.1_List Paragraph Char1,List_Paragraph Char1,Multilevel para_II Char1,List Paragraph1 Char1,Colorful List - Accent 1 Char Char,1.1.1_List Paragraph Char Char,List_Paragraph Char Char,Multilevel para_II Char Char,numbered Char"/>
    <w:basedOn w:val="DefaultParagraphFont"/>
    <w:link w:val="ListParagraph"/>
    <w:uiPriority w:val="34"/>
    <w:qFormat/>
    <w:locked/>
    <w:rsid w:val="009F1E27"/>
    <w:rPr>
      <w:rFonts w:ascii="Calibri" w:eastAsia="Times New Roman" w:hAnsi="Calibri" w:cs="Times New Roman"/>
      <w:lang w:val="en-IN"/>
    </w:rPr>
  </w:style>
  <w:style w:type="paragraph" w:styleId="BalloonText">
    <w:name w:val="Balloon Text"/>
    <w:basedOn w:val="Normal"/>
    <w:link w:val="BalloonTextChar"/>
    <w:uiPriority w:val="99"/>
    <w:semiHidden/>
    <w:unhideWhenUsed/>
    <w:rsid w:val="00D624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241F"/>
    <w:rPr>
      <w:rFonts w:ascii="Segoe UI" w:eastAsia="Times New Roman" w:hAnsi="Segoe UI" w:cs="Segoe UI"/>
      <w:sz w:val="18"/>
      <w:szCs w:val="18"/>
      <w:lang w:val="en-IN"/>
    </w:rPr>
  </w:style>
  <w:style w:type="paragraph" w:styleId="BodyText">
    <w:name w:val="Body Text"/>
    <w:basedOn w:val="Normal"/>
    <w:link w:val="BodyTextChar"/>
    <w:qFormat/>
    <w:rsid w:val="00755437"/>
    <w:pPr>
      <w:spacing w:after="0" w:line="360" w:lineRule="auto"/>
      <w:ind w:right="1098"/>
      <w:jc w:val="both"/>
    </w:pPr>
    <w:rPr>
      <w:rFonts w:ascii="Times New Roman" w:hAnsi="Times New Roman"/>
      <w:bCs/>
      <w:color w:val="0000FF"/>
      <w:sz w:val="32"/>
      <w:szCs w:val="24"/>
      <w:lang w:val="en-US"/>
    </w:rPr>
  </w:style>
  <w:style w:type="character" w:customStyle="1" w:styleId="BodyTextChar">
    <w:name w:val="Body Text Char"/>
    <w:basedOn w:val="DefaultParagraphFont"/>
    <w:link w:val="BodyText"/>
    <w:rsid w:val="00755437"/>
    <w:rPr>
      <w:rFonts w:ascii="Times New Roman" w:eastAsia="Times New Roman" w:hAnsi="Times New Roman" w:cs="Times New Roman"/>
      <w:bCs/>
      <w:color w:val="0000FF"/>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saffiliation@hsbte.org.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saffiliation@hsbte.org.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D08E7-773D-4FFC-A3D2-E059F0E91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545</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Ravi</dc:creator>
  <cp:lastModifiedBy>hp</cp:lastModifiedBy>
  <cp:revision>22</cp:revision>
  <cp:lastPrinted>2025-05-12T04:53:00Z</cp:lastPrinted>
  <dcterms:created xsi:type="dcterms:W3CDTF">2025-06-25T04:58:00Z</dcterms:created>
  <dcterms:modified xsi:type="dcterms:W3CDTF">2025-06-30T06:47:00Z</dcterms:modified>
</cp:coreProperties>
</file>